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345B6" w:rsidR="00607C25" w:rsidP="00607C25" w:rsidRDefault="009345B6" w14:paraId="1E13D835" w14:textId="792E1E43">
      <w:pPr>
        <w:pStyle w:val="BodyText"/>
        <w:spacing w:before="0"/>
        <w:jc w:val="center"/>
        <w:rPr>
          <w:smallCaps/>
          <w:sz w:val="20"/>
          <w:szCs w:val="24"/>
        </w:rPr>
      </w:pPr>
      <w:r w:rsidRPr="00DC1F34">
        <w:rPr>
          <w:smallCaps/>
          <w:sz w:val="20"/>
          <w:szCs w:val="24"/>
        </w:rPr>
        <w:t>Form 35 (Rules 8-4(1), 13-1(3) and 17-1(2))</w:t>
      </w:r>
    </w:p>
    <w:p w:rsidR="00E33E8B" w:rsidP="00E33E8B" w:rsidRDefault="00E33E8B" w14:paraId="7972F6F3" w14:textId="77777777">
      <w:pPr>
        <w:pStyle w:val="Parties-ShortForm0"/>
        <w:rPr>
          <w:caps w:val="0"/>
        </w:rPr>
      </w:pPr>
      <w:r>
        <w:rPr>
          <w:caps w:val="0"/>
        </w:rPr>
        <w:t>No. S-205095</w:t>
      </w:r>
      <w:r>
        <w:rPr>
          <w:caps w:val="0"/>
        </w:rPr>
        <w:br/>
        <w:t>Vancouver Registry</w:t>
      </w:r>
    </w:p>
    <w:p w:rsidRPr="00521C97" w:rsidR="00E33E8B" w:rsidP="00E33E8B" w:rsidRDefault="00E33E8B" w14:paraId="4A78C016" w14:textId="77777777">
      <w:pPr>
        <w:pStyle w:val="BodyText"/>
        <w:keepNext/>
        <w:jc w:val="center"/>
        <w:rPr>
          <w:b/>
          <w:sz w:val="28"/>
          <w:szCs w:val="28"/>
        </w:rPr>
      </w:pPr>
      <w:r w:rsidRPr="00521C97">
        <w:rPr>
          <w:b/>
          <w:sz w:val="28"/>
          <w:szCs w:val="28"/>
        </w:rPr>
        <w:t>In the Supreme Court of British Columbia</w:t>
      </w:r>
    </w:p>
    <w:p w:rsidR="00E33E8B" w:rsidP="00E33E8B" w:rsidRDefault="00E33E8B" w14:paraId="156DF6EB" w14:textId="77777777">
      <w:pPr>
        <w:pStyle w:val="BetweenAnd0"/>
        <w:spacing w:before="240"/>
        <w:jc w:val="center"/>
        <w:rPr>
          <w:caps w:val="0"/>
        </w:rPr>
      </w:pPr>
      <w:r>
        <w:rPr>
          <w:caps w:val="0"/>
        </w:rPr>
        <w:t xml:space="preserve">IN THE MATTER OF THE </w:t>
      </w:r>
      <w:r w:rsidRPr="0063347D">
        <w:rPr>
          <w:i/>
          <w:caps w:val="0"/>
        </w:rPr>
        <w:t>COMPANIES’ CREDITORS ARRANGEMENT ACT</w:t>
      </w:r>
      <w:r>
        <w:rPr>
          <w:caps w:val="0"/>
        </w:rPr>
        <w:t>,</w:t>
      </w:r>
    </w:p>
    <w:p w:rsidR="00E33E8B" w:rsidP="00E33E8B" w:rsidRDefault="00E33E8B" w14:paraId="36A65091" w14:textId="77777777">
      <w:pPr>
        <w:pStyle w:val="PartiesinFull0"/>
        <w:spacing w:before="0"/>
        <w:jc w:val="center"/>
      </w:pPr>
      <w:r>
        <w:t>R.S.C. 1985, c. C-36, AS AMENDED</w:t>
      </w:r>
    </w:p>
    <w:p w:rsidR="00E33E8B" w:rsidP="00E33E8B" w:rsidRDefault="00E33E8B" w14:paraId="256D912F" w14:textId="77777777">
      <w:pPr>
        <w:pStyle w:val="PartiesinFull0"/>
        <w:spacing w:before="0"/>
        <w:ind w:left="1800"/>
        <w:jc w:val="center"/>
      </w:pPr>
    </w:p>
    <w:p w:rsidR="00E33E8B" w:rsidP="00E33E8B" w:rsidRDefault="00E33E8B" w14:paraId="77678EFD" w14:textId="77777777">
      <w:pPr>
        <w:pStyle w:val="PartiesinFull0"/>
        <w:spacing w:before="0"/>
        <w:ind w:left="1800"/>
        <w:jc w:val="center"/>
      </w:pPr>
      <w:r>
        <w:t xml:space="preserve">–AND– </w:t>
      </w:r>
    </w:p>
    <w:p w:rsidR="00E33E8B" w:rsidP="00E33E8B" w:rsidRDefault="00E33E8B" w14:paraId="5AE574B9" w14:textId="77777777">
      <w:pPr>
        <w:pStyle w:val="PartiesinFull0"/>
        <w:spacing w:before="0"/>
        <w:ind w:left="1800"/>
        <w:jc w:val="center"/>
      </w:pPr>
    </w:p>
    <w:p w:rsidR="00E33E8B" w:rsidP="00E33E8B" w:rsidRDefault="00E33E8B" w14:paraId="2FBBBDF1" w14:textId="77777777">
      <w:pPr>
        <w:pStyle w:val="PartiesinFull0"/>
        <w:spacing w:before="0"/>
        <w:ind w:left="1800"/>
        <w:jc w:val="center"/>
      </w:pPr>
      <w:r>
        <w:t xml:space="preserve">IN THE MATTER OF THE </w:t>
      </w:r>
      <w:r w:rsidRPr="0063347D">
        <w:rPr>
          <w:i/>
        </w:rPr>
        <w:t>BUSINESS CORPORATIONS ACT</w:t>
      </w:r>
      <w:r>
        <w:t>, S.B.C. 2002, c. 57, AS AMENDED</w:t>
      </w:r>
    </w:p>
    <w:p w:rsidR="00E33E8B" w:rsidP="00E33E8B" w:rsidRDefault="00E33E8B" w14:paraId="50728D22" w14:textId="77777777">
      <w:pPr>
        <w:pStyle w:val="PartiesinFull0"/>
        <w:spacing w:before="0"/>
        <w:ind w:left="1800"/>
        <w:jc w:val="center"/>
      </w:pPr>
    </w:p>
    <w:p w:rsidR="00E33E8B" w:rsidP="00E33E8B" w:rsidRDefault="00E33E8B" w14:paraId="559D2F3C" w14:textId="77777777">
      <w:pPr>
        <w:pStyle w:val="PartiesinFull0"/>
        <w:spacing w:before="0"/>
        <w:ind w:left="1800"/>
        <w:jc w:val="center"/>
      </w:pPr>
      <w:r>
        <w:t xml:space="preserve">–AND– </w:t>
      </w:r>
    </w:p>
    <w:p w:rsidR="00E33E8B" w:rsidP="00E33E8B" w:rsidRDefault="00E33E8B" w14:paraId="0A2A017E" w14:textId="77777777">
      <w:pPr>
        <w:pStyle w:val="PartiesinFull0"/>
        <w:spacing w:before="0"/>
        <w:ind w:left="1800"/>
        <w:jc w:val="center"/>
      </w:pPr>
    </w:p>
    <w:p w:rsidR="00E33E8B" w:rsidP="00E33E8B" w:rsidRDefault="00E33E8B" w14:paraId="0887F972" w14:textId="77777777">
      <w:pPr>
        <w:pStyle w:val="PartiesinFull0"/>
        <w:spacing w:before="0"/>
        <w:ind w:left="1800"/>
        <w:jc w:val="center"/>
      </w:pPr>
      <w:r>
        <w:t xml:space="preserve">IN THE MATTER OF A PLAN OF COMPROMISE AND ARRANGEMENT OF </w:t>
      </w:r>
      <w:r w:rsidRPr="00472CC6">
        <w:t>1379305 B.C. LTD.</w:t>
      </w:r>
      <w:r>
        <w:t xml:space="preserve"> and EVERGREEN HOUSE DEVELOPMENT LIMITED PARTNERSHIP </w:t>
      </w:r>
    </w:p>
    <w:p w:rsidRPr="00562879" w:rsidR="00562879" w:rsidP="0070403A" w:rsidRDefault="009345B6" w14:paraId="7AE309AD" w14:textId="77777777">
      <w:pPr>
        <w:pStyle w:val="Heading1"/>
        <w:spacing w:before="240" w:after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order made after applicatioN</w:t>
      </w:r>
    </w:p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1278"/>
        <w:gridCol w:w="360"/>
        <w:gridCol w:w="4590"/>
        <w:gridCol w:w="450"/>
        <w:gridCol w:w="2682"/>
      </w:tblGrid>
      <w:tr w:rsidR="00A73964" w:rsidTr="00F56F18" w14:paraId="397E32D0" w14:textId="77777777">
        <w:tc>
          <w:tcPr>
            <w:tcW w:w="1278" w:type="dxa"/>
          </w:tcPr>
          <w:p w:rsidRPr="00DC1F34" w:rsidR="00607C25" w:rsidP="008530C7" w:rsidRDefault="009345B6" w14:paraId="72F736B1" w14:textId="77777777">
            <w:pPr>
              <w:pStyle w:val="SIGNATURELINE-LEFTRGT"/>
              <w:tabs>
                <w:tab w:val="clear" w:pos="4320"/>
                <w:tab w:val="clear" w:pos="5040"/>
                <w:tab w:val="clear" w:pos="9360"/>
                <w:tab w:val="left" w:pos="1080"/>
              </w:tabs>
              <w:spacing w:before="120" w:line="240" w:lineRule="auto"/>
              <w:ind w:left="1080" w:hanging="1080"/>
              <w:rPr>
                <w:szCs w:val="24"/>
              </w:rPr>
            </w:pPr>
            <w:r w:rsidRPr="00DC1F34">
              <w:rPr>
                <w:szCs w:val="24"/>
              </w:rPr>
              <w:t>BEFOR</w:t>
            </w:r>
            <w:r w:rsidRPr="00DC1F34" w:rsidR="00F56F18">
              <w:rPr>
                <w:szCs w:val="24"/>
              </w:rPr>
              <w:t>E</w:t>
            </w:r>
          </w:p>
        </w:tc>
        <w:tc>
          <w:tcPr>
            <w:tcW w:w="360" w:type="dxa"/>
          </w:tcPr>
          <w:p w:rsidRPr="00DC1F34" w:rsidR="00607C25" w:rsidP="008530C7" w:rsidRDefault="009345B6" w14:paraId="10FA2674" w14:textId="77777777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rPr>
                <w:szCs w:val="24"/>
              </w:rPr>
            </w:pPr>
            <w:r w:rsidRPr="00DC1F34">
              <w:rPr>
                <w:szCs w:val="24"/>
              </w:rPr>
              <w:t>)</w:t>
            </w:r>
            <w:r w:rsidRPr="00DC1F34">
              <w:rPr>
                <w:szCs w:val="24"/>
              </w:rPr>
              <w:br/>
              <w:t>)</w:t>
            </w:r>
            <w:r w:rsidRPr="00DC1F34">
              <w:rPr>
                <w:szCs w:val="24"/>
              </w:rPr>
              <w:br/>
              <w:t>)</w:t>
            </w:r>
            <w:r w:rsidRPr="00DC1F34">
              <w:rPr>
                <w:szCs w:val="24"/>
              </w:rPr>
              <w:br/>
            </w:r>
          </w:p>
        </w:tc>
        <w:tc>
          <w:tcPr>
            <w:tcW w:w="4590" w:type="dxa"/>
          </w:tcPr>
          <w:p w:rsidRPr="00DC1F34" w:rsidR="00607C25" w:rsidP="008530C7" w:rsidRDefault="009345B6" w14:paraId="67A1F73F" w14:textId="77777777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rPr>
                <w:szCs w:val="24"/>
              </w:rPr>
            </w:pPr>
            <w:r w:rsidRPr="00DC1F34">
              <w:rPr>
                <w:szCs w:val="24"/>
                <w:lang w:val="en-CA"/>
              </w:rPr>
              <w:t xml:space="preserve">THE HONOURABLE JUSTICE </w:t>
            </w:r>
            <w:r w:rsidR="00DC1F34">
              <w:rPr>
                <w:szCs w:val="24"/>
                <w:lang w:val="en-CA"/>
              </w:rPr>
              <w:t>FITZPATRICK</w:t>
            </w:r>
            <w:r w:rsidRPr="00DC1F34">
              <w:rPr>
                <w:szCs w:val="24"/>
                <w:lang w:val="en-CA"/>
              </w:rPr>
              <w:br/>
            </w:r>
          </w:p>
        </w:tc>
        <w:tc>
          <w:tcPr>
            <w:tcW w:w="450" w:type="dxa"/>
          </w:tcPr>
          <w:p w:rsidRPr="00DC1F34" w:rsidR="00607C25" w:rsidP="008530C7" w:rsidRDefault="009345B6" w14:paraId="4B971430" w14:textId="77777777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rPr>
                <w:szCs w:val="24"/>
              </w:rPr>
            </w:pPr>
            <w:r w:rsidRPr="00DC1F34">
              <w:rPr>
                <w:szCs w:val="24"/>
              </w:rPr>
              <w:t>)</w:t>
            </w:r>
            <w:r w:rsidRPr="00DC1F34">
              <w:rPr>
                <w:szCs w:val="24"/>
              </w:rPr>
              <w:br/>
              <w:t>)</w:t>
            </w:r>
            <w:r w:rsidRPr="00DC1F34">
              <w:rPr>
                <w:szCs w:val="24"/>
              </w:rPr>
              <w:br/>
              <w:t>)</w:t>
            </w:r>
          </w:p>
        </w:tc>
        <w:tc>
          <w:tcPr>
            <w:tcW w:w="2682" w:type="dxa"/>
          </w:tcPr>
          <w:p w:rsidRPr="00DC1F34" w:rsidR="00607C25" w:rsidP="00652E98" w:rsidRDefault="00E0175C" w14:paraId="7DEE4947" w14:textId="3E25B1A7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ind w:left="162" w:right="-18"/>
              <w:rPr>
                <w:caps/>
                <w:szCs w:val="24"/>
              </w:rPr>
            </w:pPr>
            <w:r>
              <w:rPr>
                <w:szCs w:val="24"/>
              </w:rPr>
              <w:t>12</w:t>
            </w:r>
            <w:r w:rsidR="009345B6">
              <w:rPr>
                <w:szCs w:val="24"/>
              </w:rPr>
              <w:t>/</w:t>
            </w:r>
            <w:r>
              <w:rPr>
                <w:szCs w:val="24"/>
              </w:rPr>
              <w:t>OCT</w:t>
            </w:r>
            <w:r w:rsidR="009345B6">
              <w:rPr>
                <w:szCs w:val="24"/>
              </w:rPr>
              <w:t>/2022</w:t>
            </w:r>
            <w:r w:rsidRPr="00DC1F34" w:rsidR="009345B6">
              <w:rPr>
                <w:szCs w:val="24"/>
              </w:rPr>
              <w:br/>
            </w:r>
          </w:p>
        </w:tc>
      </w:tr>
    </w:tbl>
    <w:p w:rsidRPr="00DC1F34" w:rsidR="00607C25" w:rsidP="00E33E8B" w:rsidRDefault="009345B6" w14:paraId="1D75EF82" w14:textId="34731BB9">
      <w:pPr>
        <w:pStyle w:val="BodyText"/>
        <w:tabs>
          <w:tab w:val="clear" w:pos="1440"/>
          <w:tab w:val="left" w:pos="720"/>
        </w:tabs>
        <w:spacing w:before="120" w:line="360" w:lineRule="auto"/>
        <w:rPr>
          <w:szCs w:val="24"/>
        </w:rPr>
      </w:pPr>
      <w:r w:rsidRPr="00DC1F34">
        <w:rPr>
          <w:szCs w:val="24"/>
        </w:rPr>
        <w:t>ON THE APPLICATION o</w:t>
      </w:r>
      <w:r w:rsidR="00562879">
        <w:rPr>
          <w:szCs w:val="24"/>
        </w:rPr>
        <w:t xml:space="preserve">f </w:t>
      </w:r>
      <w:r w:rsidR="002F7B45">
        <w:rPr>
          <w:szCs w:val="24"/>
        </w:rPr>
        <w:t>Domain Mortgage Corp. (“</w:t>
      </w:r>
      <w:r w:rsidRPr="002F7B45" w:rsidR="002F7B45">
        <w:rPr>
          <w:b/>
          <w:szCs w:val="24"/>
        </w:rPr>
        <w:t>Domain</w:t>
      </w:r>
      <w:r w:rsidR="002F7B45">
        <w:rPr>
          <w:szCs w:val="24"/>
        </w:rPr>
        <w:t>”)</w:t>
      </w:r>
      <w:r w:rsidR="00F80A5F">
        <w:rPr>
          <w:szCs w:val="24"/>
        </w:rPr>
        <w:t xml:space="preserve">, </w:t>
      </w:r>
      <w:r w:rsidRPr="00DC1F34">
        <w:rPr>
          <w:szCs w:val="24"/>
        </w:rPr>
        <w:t>coming on for hearing at</w:t>
      </w:r>
      <w:r w:rsidR="00562879">
        <w:rPr>
          <w:szCs w:val="24"/>
        </w:rPr>
        <w:t xml:space="preserve"> Vancouver</w:t>
      </w:r>
      <w:r w:rsidRPr="00DC1F34">
        <w:rPr>
          <w:szCs w:val="24"/>
        </w:rPr>
        <w:t>, British Columbia o</w:t>
      </w:r>
      <w:r w:rsidR="00E0175C">
        <w:rPr>
          <w:szCs w:val="24"/>
        </w:rPr>
        <w:t>n 12</w:t>
      </w:r>
      <w:r w:rsidR="00FE00D7">
        <w:rPr>
          <w:szCs w:val="24"/>
        </w:rPr>
        <w:t>/</w:t>
      </w:r>
      <w:r w:rsidR="00E0175C">
        <w:rPr>
          <w:szCs w:val="24"/>
        </w:rPr>
        <w:t>OCT</w:t>
      </w:r>
      <w:r w:rsidR="00562879">
        <w:rPr>
          <w:szCs w:val="24"/>
        </w:rPr>
        <w:t>/2022</w:t>
      </w:r>
      <w:r w:rsidR="00F80A5F">
        <w:rPr>
          <w:szCs w:val="24"/>
        </w:rPr>
        <w:t>,</w:t>
      </w:r>
      <w:r w:rsidR="00562879">
        <w:rPr>
          <w:szCs w:val="24"/>
        </w:rPr>
        <w:t xml:space="preserve"> </w:t>
      </w:r>
      <w:r w:rsidRPr="00DC1F34">
        <w:rPr>
          <w:szCs w:val="24"/>
        </w:rPr>
        <w:t xml:space="preserve">and on hearing </w:t>
      </w:r>
      <w:r w:rsidR="0070403A">
        <w:rPr>
          <w:szCs w:val="24"/>
        </w:rPr>
        <w:t xml:space="preserve">Scott H. Stephens, counsel for Domain, </w:t>
      </w:r>
      <w:r w:rsidR="0069170A">
        <w:rPr>
          <w:szCs w:val="24"/>
        </w:rPr>
        <w:t xml:space="preserve">and those other counsel and parties listed on Schedule “A” hereto, </w:t>
      </w:r>
      <w:r w:rsidR="00E33E8B">
        <w:rPr>
          <w:szCs w:val="24"/>
        </w:rPr>
        <w:t>and no-one else appearing</w:t>
      </w:r>
      <w:r w:rsidR="0070403A">
        <w:rPr>
          <w:szCs w:val="24"/>
        </w:rPr>
        <w:t xml:space="preserve"> </w:t>
      </w:r>
      <w:r w:rsidR="00BB67D0">
        <w:rPr>
          <w:szCs w:val="24"/>
        </w:rPr>
        <w:t xml:space="preserve">although duly served in accordance with the Rules of Court, </w:t>
      </w:r>
      <w:r w:rsidR="0070403A">
        <w:rPr>
          <w:szCs w:val="24"/>
        </w:rPr>
        <w:t>and on reading the materials filed herein</w:t>
      </w:r>
      <w:r w:rsidRPr="00DC1F34">
        <w:rPr>
          <w:szCs w:val="24"/>
        </w:rPr>
        <w:t>;</w:t>
      </w:r>
    </w:p>
    <w:p w:rsidR="00D47A08" w:rsidP="00E33E8B" w:rsidRDefault="009345B6" w14:paraId="655E338C" w14:textId="287AE7A7">
      <w:pPr>
        <w:pStyle w:val="BodyText"/>
        <w:keepNext/>
        <w:tabs>
          <w:tab w:val="clear" w:pos="1440"/>
          <w:tab w:val="left" w:pos="720"/>
        </w:tabs>
        <w:spacing w:after="240" w:line="360" w:lineRule="auto"/>
        <w:ind w:left="720" w:hanging="720"/>
        <w:rPr>
          <w:szCs w:val="24"/>
        </w:rPr>
      </w:pPr>
      <w:r w:rsidRPr="00DC1F34">
        <w:rPr>
          <w:szCs w:val="24"/>
        </w:rPr>
        <w:t>THIS COURT ORDERS</w:t>
      </w:r>
      <w:r w:rsidRPr="00DC1F34" w:rsidR="003401E8">
        <w:rPr>
          <w:szCs w:val="24"/>
        </w:rPr>
        <w:t xml:space="preserve"> that</w:t>
      </w:r>
      <w:r w:rsidR="00E33E8B">
        <w:rPr>
          <w:szCs w:val="24"/>
        </w:rPr>
        <w:t>:</w:t>
      </w:r>
    </w:p>
    <w:p w:rsidR="00FE00D7" w:rsidP="00E33E8B" w:rsidRDefault="00E33E8B" w14:paraId="6BB2789D" w14:textId="75D72F62">
      <w:pPr>
        <w:pStyle w:val="BodyText"/>
        <w:numPr>
          <w:ilvl w:val="0"/>
          <w:numId w:val="1"/>
        </w:numPr>
        <w:spacing w:before="0" w:line="360" w:lineRule="auto"/>
        <w:rPr>
          <w:szCs w:val="24"/>
        </w:rPr>
      </w:pPr>
      <w:r>
        <w:rPr>
          <w:szCs w:val="24"/>
        </w:rPr>
        <w:t>T</w:t>
      </w:r>
      <w:r w:rsidRPr="00E33E8B">
        <w:rPr>
          <w:szCs w:val="24"/>
        </w:rPr>
        <w:t xml:space="preserve">he </w:t>
      </w:r>
      <w:r>
        <w:rPr>
          <w:szCs w:val="24"/>
        </w:rPr>
        <w:t>Monitor is hereby authorized and directed to distribute</w:t>
      </w:r>
      <w:r w:rsidR="007F2159">
        <w:rPr>
          <w:szCs w:val="24"/>
        </w:rPr>
        <w:t xml:space="preserve"> or retain, as applicable,</w:t>
      </w:r>
      <w:r>
        <w:rPr>
          <w:szCs w:val="24"/>
        </w:rPr>
        <w:t xml:space="preserve"> the </w:t>
      </w:r>
      <w:r w:rsidRPr="00E33E8B">
        <w:rPr>
          <w:szCs w:val="24"/>
        </w:rPr>
        <w:t>net proceeds arising from the sale transaction completed in accordance with the Amended and Restated Approval and Vesting Order made September 16, 2022</w:t>
      </w:r>
      <w:r w:rsidR="00BB67D0">
        <w:rPr>
          <w:szCs w:val="24"/>
        </w:rPr>
        <w:t xml:space="preserve"> (the “</w:t>
      </w:r>
      <w:r w:rsidRPr="00BB67D0" w:rsidR="00BB67D0">
        <w:rPr>
          <w:b/>
          <w:szCs w:val="24"/>
        </w:rPr>
        <w:t>Approval Order</w:t>
      </w:r>
      <w:r w:rsidR="00BB67D0">
        <w:rPr>
          <w:szCs w:val="24"/>
        </w:rPr>
        <w:t>”)</w:t>
      </w:r>
      <w:r>
        <w:rPr>
          <w:szCs w:val="24"/>
        </w:rPr>
        <w:t xml:space="preserve"> </w:t>
      </w:r>
      <w:r w:rsidR="00BB67D0">
        <w:rPr>
          <w:szCs w:val="24"/>
        </w:rPr>
        <w:t>as follows</w:t>
      </w:r>
      <w:r w:rsidR="00652E98">
        <w:rPr>
          <w:szCs w:val="24"/>
        </w:rPr>
        <w:t>:</w:t>
      </w:r>
    </w:p>
    <w:p w:rsidR="00652E98" w:rsidP="00652E98" w:rsidRDefault="00652E98" w14:paraId="46BE4818" w14:textId="7630001C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 w:rsidRPr="00652E98">
        <w:rPr>
          <w:szCs w:val="24"/>
        </w:rPr>
        <w:lastRenderedPageBreak/>
        <w:t>First, to the beneficiaries of the Administration Charge</w:t>
      </w:r>
      <w:r w:rsidRPr="00C33EC1" w:rsidR="00C33EC1">
        <w:t xml:space="preserve"> </w:t>
      </w:r>
      <w:r w:rsidR="00C33EC1">
        <w:t>(as defined in the Further Amended and Restated Initial Order made February 14, 2022)</w:t>
      </w:r>
      <w:r w:rsidRPr="00652E98">
        <w:rPr>
          <w:szCs w:val="24"/>
        </w:rPr>
        <w:t>, $100,000;</w:t>
      </w:r>
    </w:p>
    <w:p w:rsidR="00652E98" w:rsidP="00BB67D0" w:rsidRDefault="00652E98" w14:paraId="6348CBA6" w14:textId="5FA79222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Second, to Domain, </w:t>
      </w:r>
      <w:r w:rsidRPr="00BB67D0" w:rsidR="00BB67D0">
        <w:rPr>
          <w:szCs w:val="24"/>
        </w:rPr>
        <w:t>the amount secured under its mortgage and security</w:t>
      </w:r>
      <w:r w:rsidR="00BB67D0">
        <w:rPr>
          <w:szCs w:val="24"/>
        </w:rPr>
        <w:t xml:space="preserve"> as of the date of payment</w:t>
      </w:r>
      <w:r>
        <w:rPr>
          <w:szCs w:val="24"/>
        </w:rPr>
        <w:t>;</w:t>
      </w:r>
    </w:p>
    <w:p w:rsidR="00652E98" w:rsidP="00652E98" w:rsidRDefault="00652E98" w14:paraId="19BB9132" w14:textId="060FF308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t>Third, to the beneficiaries of the Supplemental Administration Charge</w:t>
      </w:r>
      <w:r w:rsidRPr="00C33EC1" w:rsidR="00C33EC1">
        <w:t xml:space="preserve"> </w:t>
      </w:r>
      <w:r w:rsidR="00C33EC1">
        <w:t>(as defined in the Approval Order)</w:t>
      </w:r>
      <w:r>
        <w:rPr>
          <w:szCs w:val="24"/>
        </w:rPr>
        <w:t xml:space="preserve">, $150,000; </w:t>
      </w:r>
    </w:p>
    <w:p w:rsidR="00652E98" w:rsidP="00652E98" w:rsidRDefault="00652E98" w14:paraId="4FC31244" w14:textId="45060037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Fourth, to Aviva </w:t>
      </w:r>
      <w:r w:rsidR="00C33EC1">
        <w:t>on account of monies advanced as protective disbursements to pay insurance premiums</w:t>
      </w:r>
      <w:r>
        <w:rPr>
          <w:szCs w:val="24"/>
        </w:rPr>
        <w:t>, $</w:t>
      </w:r>
      <w:r w:rsidRPr="00533E80" w:rsidR="00533E80">
        <w:rPr>
          <w:szCs w:val="24"/>
        </w:rPr>
        <w:t>236,049</w:t>
      </w:r>
      <w:r>
        <w:rPr>
          <w:szCs w:val="24"/>
        </w:rPr>
        <w:t xml:space="preserve">; </w:t>
      </w:r>
    </w:p>
    <w:p w:rsidRPr="00C66103" w:rsidR="007F2159" w:rsidP="00EC17C0" w:rsidRDefault="00652E98" w14:paraId="778EE421" w14:textId="1534B34F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t>Fifth,</w:t>
      </w:r>
      <w:r w:rsidR="007F2159">
        <w:rPr>
          <w:szCs w:val="24"/>
        </w:rPr>
        <w:t xml:space="preserve"> to Aviva, 65%</w:t>
      </w:r>
      <w:r>
        <w:rPr>
          <w:szCs w:val="24"/>
        </w:rPr>
        <w:t xml:space="preserve"> </w:t>
      </w:r>
      <w:r w:rsidR="007F2159">
        <w:rPr>
          <w:szCs w:val="24"/>
        </w:rPr>
        <w:t xml:space="preserve">of </w:t>
      </w:r>
      <w:r w:rsidR="00C33EC1">
        <w:t>the balance of the then remaining proceeds</w:t>
      </w:r>
      <w:r w:rsidR="00BB67D0">
        <w:t>, if any</w:t>
      </w:r>
      <w:r w:rsidR="007F2159">
        <w:t>; and</w:t>
      </w:r>
    </w:p>
    <w:p w:rsidRPr="00EC17C0" w:rsidR="00652E98" w:rsidP="00EC17C0" w:rsidRDefault="007F2159" w14:paraId="4A3B7289" w14:textId="34D3956A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t>The remainder is to be retained by the Monitor pending further order of this court</w:t>
      </w:r>
      <w:r w:rsidR="00B30EE6">
        <w:t>.</w:t>
      </w:r>
    </w:p>
    <w:p w:rsidR="002F7B45" w:rsidP="002F7B45" w:rsidRDefault="002F7B45" w14:paraId="2DDFB772" w14:textId="32494DF5">
      <w:pPr>
        <w:pStyle w:val="BodyText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Endorsement of this order by </w:t>
      </w:r>
      <w:r w:rsidR="00BB67D0">
        <w:rPr>
          <w:szCs w:val="24"/>
        </w:rPr>
        <w:t>any person other than counsel for Domain</w:t>
      </w:r>
      <w:r>
        <w:rPr>
          <w:szCs w:val="24"/>
        </w:rPr>
        <w:t xml:space="preserve"> is hereby dispensed with. </w:t>
      </w:r>
    </w:p>
    <w:p w:rsidRPr="00DC1F34" w:rsidR="00607C25" w:rsidP="00607C25" w:rsidRDefault="009345B6" w14:paraId="4683C09A" w14:textId="77777777">
      <w:pPr>
        <w:pStyle w:val="BodyText"/>
        <w:keepNext/>
        <w:rPr>
          <w:szCs w:val="24"/>
        </w:rPr>
      </w:pPr>
      <w:r w:rsidRPr="00DC1F34">
        <w:rPr>
          <w:szCs w:val="24"/>
        </w:rPr>
        <w:lastRenderedPageBreak/>
        <w:t>THE FOLLOWING PARTIES APPROVE THE FORM OF THIS ORDER AND CONSENT TO EACH OF THE ORDERS, IF ANY, THAT ARE INDICATED ABOVE AS BEING BY CONSENT: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99"/>
        <w:gridCol w:w="4761"/>
      </w:tblGrid>
      <w:tr w:rsidR="00652E98" w:rsidTr="00FE00D7" w14:paraId="08479A3A" w14:textId="77777777">
        <w:tc>
          <w:tcPr>
            <w:tcW w:w="4599" w:type="dxa"/>
            <w:shd w:val="clear" w:color="auto" w:fill="auto"/>
          </w:tcPr>
          <w:p w:rsidRPr="00DC1F34" w:rsidR="00652E98" w:rsidP="002F7B45" w:rsidRDefault="002F7B45" w14:paraId="4780ACBC" w14:textId="3C96FA99">
            <w:pPr>
              <w:pStyle w:val="JuratSignature"/>
              <w:keepNext/>
              <w:rPr>
                <w:szCs w:val="24"/>
              </w:rPr>
            </w:pPr>
            <w:r w:rsidRPr="00DC1F34">
              <w:rPr>
                <w:szCs w:val="24"/>
                <w:u w:val="single"/>
              </w:rPr>
              <w:tab/>
            </w:r>
            <w:r w:rsidRPr="00DC1F34">
              <w:rPr>
                <w:szCs w:val="24"/>
                <w:u w:val="single"/>
              </w:rPr>
              <w:br/>
            </w:r>
            <w:r w:rsidRPr="00DC1F34">
              <w:rPr>
                <w:szCs w:val="24"/>
              </w:rPr>
              <w:t xml:space="preserve">Signature of lawyer for </w:t>
            </w:r>
            <w:r>
              <w:rPr>
                <w:szCs w:val="24"/>
              </w:rPr>
              <w:t>Domain Mortgage Corp., Scott H. Stephens</w:t>
            </w:r>
          </w:p>
        </w:tc>
        <w:tc>
          <w:tcPr>
            <w:tcW w:w="4761" w:type="dxa"/>
            <w:shd w:val="clear" w:color="auto" w:fill="auto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45"/>
            </w:tblGrid>
            <w:tr w:rsidRPr="00DC1F34" w:rsidR="00652E98" w:rsidTr="0070403A" w14:paraId="0C8AFC39" w14:textId="77777777">
              <w:tc>
                <w:tcPr>
                  <w:tcW w:w="4545" w:type="dxa"/>
                  <w:shd w:val="clear" w:color="auto" w:fill="auto"/>
                </w:tcPr>
                <w:p w:rsidRPr="00DC1F34" w:rsidR="00652E98" w:rsidP="00652E98" w:rsidRDefault="00652E98" w14:paraId="52B1DD7E" w14:textId="6B3C6DB0">
                  <w:pPr>
                    <w:pStyle w:val="JuratSignature"/>
                    <w:keepNext/>
                    <w:rPr>
                      <w:szCs w:val="24"/>
                    </w:rPr>
                  </w:pPr>
                </w:p>
              </w:tc>
            </w:tr>
          </w:tbl>
          <w:p w:rsidRPr="00DC1F34" w:rsidR="00652E98" w:rsidP="00652E98" w:rsidRDefault="00652E98" w14:paraId="2E6F8B81" w14:textId="77777777">
            <w:pPr>
              <w:pStyle w:val="BodyText"/>
              <w:keepNext/>
              <w:spacing w:before="80"/>
              <w:rPr>
                <w:szCs w:val="24"/>
              </w:rPr>
            </w:pPr>
          </w:p>
        </w:tc>
      </w:tr>
      <w:tr w:rsidR="00652E98" w:rsidTr="00FE00D7" w14:paraId="4122CB66" w14:textId="77777777">
        <w:tc>
          <w:tcPr>
            <w:tcW w:w="4599" w:type="dxa"/>
            <w:shd w:val="clear" w:color="auto" w:fill="auto"/>
          </w:tcPr>
          <w:p w:rsidRPr="00DC1F34" w:rsidR="00652E98" w:rsidP="00652E98" w:rsidRDefault="00652E98" w14:paraId="3DF445B0" w14:textId="77777777">
            <w:pPr>
              <w:pStyle w:val="JuratSignature"/>
              <w:keepNext/>
              <w:rPr>
                <w:szCs w:val="24"/>
                <w:u w:val="single"/>
              </w:rPr>
            </w:pPr>
          </w:p>
        </w:tc>
        <w:tc>
          <w:tcPr>
            <w:tcW w:w="4761" w:type="dxa"/>
            <w:shd w:val="clear" w:color="auto" w:fill="auto"/>
          </w:tcPr>
          <w:p w:rsidRPr="00DC1F34" w:rsidR="00652E98" w:rsidP="00652E98" w:rsidRDefault="00652E98" w14:paraId="5F2247A1" w14:textId="77777777">
            <w:pPr>
              <w:pStyle w:val="BodyText"/>
              <w:keepLines/>
              <w:tabs>
                <w:tab w:val="clear" w:pos="1440"/>
                <w:tab w:val="left" w:pos="4320"/>
                <w:tab w:val="left" w:pos="8640"/>
              </w:tabs>
              <w:spacing w:before="480"/>
              <w:jc w:val="left"/>
              <w:rPr>
                <w:szCs w:val="24"/>
              </w:rPr>
            </w:pPr>
            <w:r w:rsidRPr="00DC1F34">
              <w:rPr>
                <w:szCs w:val="24"/>
              </w:rPr>
              <w:t>By the Court.</w:t>
            </w:r>
            <w:r w:rsidRPr="00DC1F34">
              <w:rPr>
                <w:szCs w:val="24"/>
              </w:rPr>
              <w:br/>
            </w:r>
            <w:r w:rsidRPr="00DC1F34">
              <w:rPr>
                <w:szCs w:val="24"/>
              </w:rPr>
              <w:br/>
            </w:r>
            <w:r w:rsidRPr="00DC1F34">
              <w:rPr>
                <w:szCs w:val="24"/>
                <w:u w:val="single"/>
              </w:rPr>
              <w:tab/>
            </w:r>
            <w:r w:rsidRPr="00DC1F34">
              <w:rPr>
                <w:szCs w:val="24"/>
              </w:rPr>
              <w:br/>
              <w:t>Registrar</w:t>
            </w:r>
          </w:p>
        </w:tc>
      </w:tr>
    </w:tbl>
    <w:p w:rsidR="003401E8" w:rsidP="00607C25" w:rsidRDefault="003401E8" w14:paraId="67C400F8" w14:textId="77777777">
      <w:pPr>
        <w:pStyle w:val="BodyText"/>
        <w:jc w:val="center"/>
        <w:rPr>
          <w:szCs w:val="24"/>
        </w:rPr>
      </w:pPr>
    </w:p>
    <w:p w:rsidRPr="00DC1F34" w:rsidR="00647706" w:rsidP="00607C25" w:rsidRDefault="00647706" w14:paraId="01F093BC" w14:textId="77777777">
      <w:pPr>
        <w:pStyle w:val="BodyText"/>
        <w:jc w:val="center"/>
        <w:rPr>
          <w:szCs w:val="24"/>
        </w:rPr>
        <w:sectPr w:rsidRPr="00DC1F34" w:rsidR="00647706" w:rsidSect="00D4638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2240" w:h="15840"/>
          <w:pgMar w:top="1440" w:right="1440" w:bottom="1440" w:left="1440" w:header="720" w:footer="475" w:gutter="0"/>
          <w:pgNumType w:start="1"/>
          <w:cols w:space="720"/>
          <w:titlePg/>
          <w:docGrid w:linePitch="326"/>
        </w:sectPr>
      </w:pPr>
    </w:p>
    <w:p w:rsidR="0069170A" w:rsidP="0069170A" w:rsidRDefault="0069170A" w14:paraId="21E26E60" w14:textId="77777777">
      <w:pPr>
        <w:pStyle w:val="BodyText"/>
        <w:jc w:val="center"/>
        <w:rPr>
          <w:b/>
        </w:rPr>
      </w:pPr>
      <w:r>
        <w:rPr>
          <w:b/>
        </w:rPr>
        <w:lastRenderedPageBreak/>
        <w:t>SCHEDULE “A”</w:t>
      </w:r>
    </w:p>
    <w:p w:rsidRPr="005F353A" w:rsidR="0069170A" w:rsidP="0069170A" w:rsidRDefault="0069170A" w14:paraId="06B11100" w14:textId="77777777">
      <w:pPr>
        <w:spacing w:before="24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9170A" w:rsidTr="002F594A" w14:paraId="7BF235ED" w14:textId="77777777">
        <w:tc>
          <w:tcPr>
            <w:tcW w:w="4675" w:type="dxa"/>
          </w:tcPr>
          <w:p w:rsidRPr="005F353A" w:rsidR="0069170A" w:rsidP="002F594A" w:rsidRDefault="0069170A" w14:paraId="51E5E259" w14:textId="77777777">
            <w:pPr>
              <w:spacing w:before="240"/>
              <w:jc w:val="both"/>
              <w:rPr>
                <w:b/>
              </w:rPr>
            </w:pPr>
            <w:r w:rsidRPr="005F353A">
              <w:rPr>
                <w:b/>
              </w:rPr>
              <w:t>Counsel/Person Appearing</w:t>
            </w:r>
          </w:p>
        </w:tc>
        <w:tc>
          <w:tcPr>
            <w:tcW w:w="4675" w:type="dxa"/>
          </w:tcPr>
          <w:p w:rsidRPr="005F353A" w:rsidR="0069170A" w:rsidP="002F594A" w:rsidRDefault="0069170A" w14:paraId="7B2956C1" w14:textId="77777777">
            <w:pPr>
              <w:spacing w:before="240"/>
              <w:jc w:val="both"/>
              <w:rPr>
                <w:b/>
              </w:rPr>
            </w:pPr>
            <w:r w:rsidRPr="005F353A">
              <w:rPr>
                <w:b/>
              </w:rPr>
              <w:t>Party Represented</w:t>
            </w:r>
          </w:p>
        </w:tc>
      </w:tr>
      <w:tr w:rsidR="0069170A" w:rsidTr="002F594A" w14:paraId="7B7E9A42" w14:textId="77777777">
        <w:tc>
          <w:tcPr>
            <w:tcW w:w="4675" w:type="dxa"/>
          </w:tcPr>
          <w:p w:rsidRPr="007076C2" w:rsidR="0069170A" w:rsidP="002F594A" w:rsidRDefault="0069170A" w14:paraId="160BC334" w14:textId="77777777">
            <w:pPr>
              <w:spacing w:before="240"/>
              <w:jc w:val="both"/>
            </w:pPr>
            <w:r>
              <w:t>William Roberts</w:t>
            </w:r>
          </w:p>
        </w:tc>
        <w:tc>
          <w:tcPr>
            <w:tcW w:w="4675" w:type="dxa"/>
          </w:tcPr>
          <w:p w:rsidRPr="007076C2" w:rsidR="0069170A" w:rsidP="002F594A" w:rsidRDefault="0069170A" w14:paraId="5C4C7057" w14:textId="77777777">
            <w:pPr>
              <w:spacing w:before="240"/>
              <w:jc w:val="both"/>
            </w:pPr>
            <w:r>
              <w:t>Aviva Insurance Company of Canada</w:t>
            </w:r>
          </w:p>
        </w:tc>
      </w:tr>
      <w:tr w:rsidR="0069170A" w:rsidTr="002F594A" w14:paraId="2DF08F27" w14:textId="77777777">
        <w:tc>
          <w:tcPr>
            <w:tcW w:w="4675" w:type="dxa"/>
          </w:tcPr>
          <w:p w:rsidRPr="007076C2" w:rsidR="0069170A" w:rsidP="002F594A" w:rsidRDefault="0069170A" w14:paraId="42F0E251" w14:textId="78A360C5">
            <w:pPr>
              <w:spacing w:before="240"/>
              <w:jc w:val="both"/>
            </w:pPr>
            <w:r>
              <w:t>Peter Bychawski</w:t>
            </w:r>
          </w:p>
        </w:tc>
        <w:tc>
          <w:tcPr>
            <w:tcW w:w="4675" w:type="dxa"/>
          </w:tcPr>
          <w:p w:rsidRPr="007076C2" w:rsidR="0069170A" w:rsidP="002F594A" w:rsidRDefault="0069170A" w14:paraId="2E271F82" w14:textId="77777777">
            <w:pPr>
              <w:spacing w:before="240"/>
              <w:jc w:val="both"/>
            </w:pPr>
            <w:r>
              <w:t>Ernst &amp; Young Inc.</w:t>
            </w:r>
          </w:p>
        </w:tc>
      </w:tr>
      <w:tr w:rsidR="0069170A" w:rsidTr="002F594A" w14:paraId="4C3733CE" w14:textId="77777777">
        <w:tc>
          <w:tcPr>
            <w:tcW w:w="4675" w:type="dxa"/>
          </w:tcPr>
          <w:p w:rsidRPr="007076C2" w:rsidR="0069170A" w:rsidP="002F594A" w:rsidRDefault="0069170A" w14:paraId="00B0853E" w14:textId="3E24E38A">
            <w:pPr>
              <w:spacing w:before="240"/>
              <w:jc w:val="both"/>
            </w:pPr>
            <w:r>
              <w:t>Kibben Jackson</w:t>
            </w:r>
          </w:p>
        </w:tc>
        <w:tc>
          <w:tcPr>
            <w:tcW w:w="4675" w:type="dxa"/>
          </w:tcPr>
          <w:p w:rsidRPr="007076C2" w:rsidR="0069170A" w:rsidP="002F594A" w:rsidRDefault="0069170A" w14:paraId="0EF4463C" w14:textId="12EE5AFC">
            <w:pPr>
              <w:spacing w:before="240"/>
              <w:jc w:val="both"/>
            </w:pPr>
            <w:r>
              <w:rPr>
                <w:szCs w:val="24"/>
              </w:rPr>
              <w:t>Solterra Acquisitions Corp.</w:t>
            </w:r>
          </w:p>
        </w:tc>
      </w:tr>
      <w:tr w:rsidR="0069170A" w:rsidTr="002F594A" w14:paraId="19466DF6" w14:textId="77777777">
        <w:tc>
          <w:tcPr>
            <w:tcW w:w="4675" w:type="dxa"/>
          </w:tcPr>
          <w:p w:rsidRPr="007076C2" w:rsidR="0069170A" w:rsidP="002F594A" w:rsidRDefault="0069170A" w14:paraId="7CCB3A2A" w14:textId="5D2538AE">
            <w:pPr>
              <w:spacing w:before="240"/>
              <w:jc w:val="both"/>
            </w:pPr>
          </w:p>
        </w:tc>
        <w:tc>
          <w:tcPr>
            <w:tcW w:w="4675" w:type="dxa"/>
          </w:tcPr>
          <w:p w:rsidRPr="007076C2" w:rsidR="0069170A" w:rsidP="002F594A" w:rsidRDefault="0069170A" w14:paraId="1B835AFD" w14:textId="77FC61D2">
            <w:pPr>
              <w:spacing w:before="240"/>
              <w:jc w:val="both"/>
            </w:pPr>
          </w:p>
        </w:tc>
      </w:tr>
      <w:tr w:rsidR="0069170A" w:rsidTr="002F594A" w14:paraId="16CAF344" w14:textId="77777777">
        <w:tc>
          <w:tcPr>
            <w:tcW w:w="4675" w:type="dxa"/>
          </w:tcPr>
          <w:p w:rsidRPr="007076C2" w:rsidR="0069170A" w:rsidP="002F594A" w:rsidRDefault="0069170A" w14:paraId="3DF525DF" w14:textId="77777777">
            <w:pPr>
              <w:spacing w:before="240"/>
              <w:jc w:val="both"/>
            </w:pPr>
          </w:p>
        </w:tc>
        <w:tc>
          <w:tcPr>
            <w:tcW w:w="4675" w:type="dxa"/>
          </w:tcPr>
          <w:p w:rsidRPr="007076C2" w:rsidR="0069170A" w:rsidP="002F594A" w:rsidRDefault="0069170A" w14:paraId="00BABC00" w14:textId="77777777">
            <w:pPr>
              <w:spacing w:before="240"/>
              <w:jc w:val="both"/>
            </w:pPr>
          </w:p>
        </w:tc>
      </w:tr>
      <w:tr w:rsidR="0069170A" w:rsidTr="002F594A" w14:paraId="116BB416" w14:textId="77777777">
        <w:tc>
          <w:tcPr>
            <w:tcW w:w="4675" w:type="dxa"/>
          </w:tcPr>
          <w:p w:rsidRPr="007076C2" w:rsidR="0069170A" w:rsidP="002F594A" w:rsidRDefault="0069170A" w14:paraId="02E33214" w14:textId="77777777">
            <w:pPr>
              <w:spacing w:before="240"/>
              <w:jc w:val="both"/>
            </w:pPr>
          </w:p>
        </w:tc>
        <w:tc>
          <w:tcPr>
            <w:tcW w:w="4675" w:type="dxa"/>
          </w:tcPr>
          <w:p w:rsidRPr="007076C2" w:rsidR="0069170A" w:rsidP="002F594A" w:rsidRDefault="0069170A" w14:paraId="6104D4FC" w14:textId="77777777">
            <w:pPr>
              <w:spacing w:before="240"/>
              <w:jc w:val="both"/>
            </w:pPr>
          </w:p>
        </w:tc>
      </w:tr>
      <w:tr w:rsidR="0069170A" w:rsidTr="002F594A" w14:paraId="6A23ACAF" w14:textId="77777777">
        <w:tc>
          <w:tcPr>
            <w:tcW w:w="4675" w:type="dxa"/>
          </w:tcPr>
          <w:p w:rsidRPr="007076C2" w:rsidR="0069170A" w:rsidP="002F594A" w:rsidRDefault="0069170A" w14:paraId="6BE86B55" w14:textId="77777777">
            <w:pPr>
              <w:spacing w:before="240"/>
              <w:jc w:val="both"/>
            </w:pPr>
          </w:p>
        </w:tc>
        <w:tc>
          <w:tcPr>
            <w:tcW w:w="4675" w:type="dxa"/>
          </w:tcPr>
          <w:p w:rsidRPr="007076C2" w:rsidR="0069170A" w:rsidP="002F594A" w:rsidRDefault="0069170A" w14:paraId="4E6A96B0" w14:textId="77777777">
            <w:pPr>
              <w:spacing w:before="240"/>
              <w:jc w:val="both"/>
            </w:pPr>
          </w:p>
        </w:tc>
      </w:tr>
    </w:tbl>
    <w:p w:rsidRPr="00DC1F34" w:rsidR="0069170A" w:rsidP="0069170A" w:rsidRDefault="0069170A" w14:paraId="75A4B21A" w14:textId="77777777">
      <w:pPr>
        <w:pStyle w:val="BodyText"/>
        <w:jc w:val="center"/>
        <w:rPr>
          <w:szCs w:val="24"/>
        </w:rPr>
        <w:sectPr w:rsidRPr="00DC1F34" w:rsidR="0069170A" w:rsidSect="00D4638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footnotePr>
            <w:numRestart w:val="eachSect"/>
          </w:footnotePr>
          <w:pgSz w:w="12240" w:h="15840"/>
          <w:pgMar w:top="1440" w:right="1440" w:bottom="1440" w:left="1440" w:header="720" w:footer="475" w:gutter="0"/>
          <w:pgNumType w:start="1"/>
          <w:cols w:space="720"/>
          <w:titlePg/>
          <w:docGrid w:linePitch="326"/>
        </w:sectPr>
      </w:pPr>
    </w:p>
    <w:p w:rsidRPr="00DC1F34" w:rsidR="003401E8" w:rsidP="00F63643" w:rsidRDefault="009345B6" w14:paraId="05603F0F" w14:textId="77777777">
      <w:pPr>
        <w:tabs>
          <w:tab w:val="left" w:pos="5040"/>
        </w:tabs>
        <w:jc w:val="center"/>
        <w:rPr>
          <w:szCs w:val="24"/>
          <w:u w:val="single"/>
        </w:rPr>
      </w:pPr>
      <w:r w:rsidRPr="00DC1F34">
        <w:rPr>
          <w:szCs w:val="24"/>
          <w:u w:val="single"/>
        </w:rPr>
        <w:lastRenderedPageBreak/>
        <w:tab/>
      </w:r>
    </w:p>
    <w:p w:rsidR="00DC1F34" w:rsidP="00DC1F34" w:rsidRDefault="009345B6" w14:paraId="585FD8EC" w14:textId="77777777">
      <w:pPr>
        <w:pStyle w:val="Parties-ShortForm0"/>
        <w:rPr>
          <w:caps w:val="0"/>
        </w:rPr>
      </w:pPr>
      <w:r>
        <w:rPr>
          <w:caps w:val="0"/>
        </w:rPr>
        <w:t>No. S-205095</w:t>
      </w:r>
      <w:r>
        <w:rPr>
          <w:caps w:val="0"/>
        </w:rPr>
        <w:br/>
        <w:t>Vancouver Registry</w:t>
      </w:r>
    </w:p>
    <w:p w:rsidRPr="00521C97" w:rsidR="00DC1F34" w:rsidP="00DC1F34" w:rsidRDefault="009345B6" w14:paraId="7011C896" w14:textId="77777777">
      <w:pPr>
        <w:pStyle w:val="BodyText"/>
        <w:keepNext/>
        <w:spacing w:before="120"/>
        <w:jc w:val="center"/>
        <w:rPr>
          <w:b/>
          <w:sz w:val="28"/>
          <w:szCs w:val="28"/>
        </w:rPr>
      </w:pPr>
      <w:r w:rsidRPr="00521C97">
        <w:rPr>
          <w:b/>
          <w:sz w:val="28"/>
          <w:szCs w:val="28"/>
        </w:rPr>
        <w:t>In the Supreme Court of British Columbia</w:t>
      </w:r>
    </w:p>
    <w:p w:rsidR="00DC1F34" w:rsidP="00DC1F34" w:rsidRDefault="009345B6" w14:paraId="754924DD" w14:textId="77777777">
      <w:pPr>
        <w:pStyle w:val="BetweenAnd0"/>
        <w:spacing w:before="240"/>
        <w:jc w:val="center"/>
        <w:rPr>
          <w:caps w:val="0"/>
        </w:rPr>
      </w:pPr>
      <w:r>
        <w:rPr>
          <w:caps w:val="0"/>
        </w:rPr>
        <w:t xml:space="preserve">IN THE MATTER OF THE </w:t>
      </w:r>
      <w:r w:rsidRPr="0063347D">
        <w:rPr>
          <w:i/>
          <w:caps w:val="0"/>
        </w:rPr>
        <w:t>COMPANIES’ CREDITORS ARRANGEMENT ACT</w:t>
      </w:r>
      <w:r>
        <w:rPr>
          <w:caps w:val="0"/>
        </w:rPr>
        <w:t>,</w:t>
      </w:r>
    </w:p>
    <w:p w:rsidR="00DC1F34" w:rsidP="00DC1F34" w:rsidRDefault="009345B6" w14:paraId="12183497" w14:textId="77777777">
      <w:pPr>
        <w:pStyle w:val="PartiesinFull0"/>
        <w:spacing w:before="0"/>
        <w:jc w:val="center"/>
      </w:pPr>
      <w:r>
        <w:t>R.S.C. 1985, c. C-36, AS AMENDED</w:t>
      </w:r>
    </w:p>
    <w:p w:rsidR="00DC1F34" w:rsidP="00DC1F34" w:rsidRDefault="009345B6" w14:paraId="45A63389" w14:textId="77777777">
      <w:pPr>
        <w:pStyle w:val="PartiesinFull0"/>
        <w:spacing w:before="120" w:after="120"/>
        <w:ind w:left="1800"/>
        <w:jc w:val="center"/>
      </w:pPr>
      <w:r>
        <w:t xml:space="preserve">–AND– </w:t>
      </w:r>
    </w:p>
    <w:p w:rsidR="00DC1F34" w:rsidP="00DC1F34" w:rsidRDefault="009345B6" w14:paraId="1413EED5" w14:textId="77777777">
      <w:pPr>
        <w:pStyle w:val="PartiesinFull0"/>
        <w:spacing w:before="120" w:after="120"/>
        <w:ind w:left="1800"/>
        <w:jc w:val="center"/>
      </w:pPr>
      <w:r>
        <w:t xml:space="preserve">IN THE MATTER OF THE </w:t>
      </w:r>
      <w:r w:rsidRPr="0063347D">
        <w:rPr>
          <w:i/>
        </w:rPr>
        <w:t>BUSINESS CORPORATIONS ACT</w:t>
      </w:r>
      <w:r>
        <w:t>, S.B.C. 2002, c. 57, AS AMENDED</w:t>
      </w:r>
    </w:p>
    <w:p w:rsidR="00DC1F34" w:rsidP="00DC1F34" w:rsidRDefault="009345B6" w14:paraId="5BBE0F9C" w14:textId="77777777">
      <w:pPr>
        <w:pStyle w:val="PartiesinFull0"/>
        <w:spacing w:before="120" w:after="120"/>
        <w:ind w:left="1800"/>
        <w:jc w:val="center"/>
      </w:pPr>
      <w:r>
        <w:t xml:space="preserve">–AND– </w:t>
      </w:r>
    </w:p>
    <w:p w:rsidRPr="00DC1F34" w:rsidR="003401E8" w:rsidP="00DC1F34" w:rsidRDefault="009345B6" w14:paraId="2569B049" w14:textId="7F7557D4">
      <w:pPr>
        <w:jc w:val="center"/>
        <w:rPr>
          <w:szCs w:val="24"/>
        </w:rPr>
      </w:pPr>
      <w:r>
        <w:t xml:space="preserve">IN THE MATTER OF A PLAN OF COMPROMISE AND ARRANGEMENT OF </w:t>
      </w:r>
      <w:r w:rsidRPr="00472CC6" w:rsidR="00BB67D0">
        <w:t>1379305 B.C. LTD.</w:t>
      </w:r>
      <w:r w:rsidR="00BB67D0">
        <w:t xml:space="preserve"> and EVERGREEN HOUSE DEVELOPMENT LIMITED PARTNERSHIP</w:t>
      </w:r>
    </w:p>
    <w:p w:rsidRPr="00DC1F34" w:rsidR="003401E8" w:rsidP="00DC1F34" w:rsidRDefault="009345B6" w14:paraId="629CA77A" w14:textId="77777777">
      <w:pPr>
        <w:spacing w:before="120"/>
        <w:jc w:val="center"/>
        <w:rPr>
          <w:szCs w:val="24"/>
          <w:u w:val="double"/>
        </w:rPr>
      </w:pPr>
      <w:r w:rsidRPr="00DC1F34">
        <w:rPr>
          <w:szCs w:val="24"/>
          <w:u w:val="double"/>
        </w:rPr>
        <w:t>_____</w:t>
      </w:r>
      <w:r w:rsidRPr="00DC1F34" w:rsidR="00F63F52">
        <w:rPr>
          <w:szCs w:val="24"/>
          <w:u w:val="double"/>
        </w:rPr>
        <w:t>____________________________</w:t>
      </w:r>
      <w:r w:rsidRPr="00DC1F34">
        <w:rPr>
          <w:szCs w:val="24"/>
          <w:u w:val="double"/>
        </w:rPr>
        <w:t>____</w:t>
      </w:r>
    </w:p>
    <w:p w:rsidRPr="00DC1F34" w:rsidR="003401E8" w:rsidP="00F63643" w:rsidRDefault="009345B6" w14:paraId="2ED1CDAF" w14:textId="77777777">
      <w:pPr>
        <w:spacing w:before="480"/>
        <w:jc w:val="center"/>
        <w:rPr>
          <w:b/>
          <w:szCs w:val="24"/>
        </w:rPr>
      </w:pPr>
      <w:r w:rsidRPr="00DC1F34">
        <w:rPr>
          <w:b/>
          <w:szCs w:val="24"/>
        </w:rPr>
        <w:t>ORDER MADE AFTER APPLICATION</w:t>
      </w:r>
    </w:p>
    <w:p w:rsidRPr="00DC1F34" w:rsidR="003401E8" w:rsidP="00F63643" w:rsidRDefault="009345B6" w14:paraId="41CC8EA9" w14:textId="77777777">
      <w:pPr>
        <w:spacing w:before="240"/>
        <w:jc w:val="center"/>
        <w:rPr>
          <w:szCs w:val="24"/>
          <w:u w:val="double"/>
        </w:rPr>
      </w:pPr>
      <w:r w:rsidRPr="00DC1F34">
        <w:rPr>
          <w:szCs w:val="24"/>
          <w:u w:val="double"/>
        </w:rPr>
        <w:t>_____________________________________</w:t>
      </w:r>
    </w:p>
    <w:p w:rsidRPr="00DC1F34" w:rsidR="003401E8" w:rsidP="00F63643" w:rsidRDefault="009345B6" w14:paraId="5F89CC4C" w14:textId="77777777">
      <w:pPr>
        <w:spacing w:before="360"/>
        <w:jc w:val="center"/>
        <w:rPr>
          <w:szCs w:val="24"/>
        </w:rPr>
      </w:pPr>
      <w:r w:rsidRPr="00DC1F34">
        <w:rPr>
          <w:szCs w:val="24"/>
        </w:rPr>
        <w:t>OWEN BIRD LAW CORPORATION</w:t>
      </w:r>
      <w:r w:rsidRPr="00DC1F34">
        <w:rPr>
          <w:szCs w:val="24"/>
        </w:rPr>
        <w:br/>
        <w:t>P.O. Box 49130</w:t>
      </w:r>
      <w:r w:rsidRPr="00DC1F34">
        <w:rPr>
          <w:szCs w:val="24"/>
        </w:rPr>
        <w:br/>
        <w:t>Three Bentall Centre</w:t>
      </w:r>
      <w:r w:rsidRPr="00DC1F34">
        <w:rPr>
          <w:szCs w:val="24"/>
        </w:rPr>
        <w:br/>
        <w:t>2900 - 595 Burrard Street</w:t>
      </w:r>
      <w:r w:rsidRPr="00DC1F34">
        <w:rPr>
          <w:szCs w:val="24"/>
        </w:rPr>
        <w:br/>
        <w:t>Vancouver, BC  V7X 1J5</w:t>
      </w:r>
    </w:p>
    <w:p w:rsidRPr="00DC1F34" w:rsidR="003401E8" w:rsidP="00F63643" w:rsidRDefault="009345B6" w14:paraId="446F76D2" w14:textId="77777777">
      <w:pPr>
        <w:spacing w:before="120" w:after="240"/>
        <w:jc w:val="center"/>
        <w:rPr>
          <w:szCs w:val="24"/>
        </w:rPr>
      </w:pPr>
      <w:r w:rsidRPr="00DC1F34">
        <w:rPr>
          <w:szCs w:val="24"/>
        </w:rPr>
        <w:t xml:space="preserve">Attention:  </w:t>
      </w:r>
      <w:r w:rsidR="00DC1F34">
        <w:rPr>
          <w:szCs w:val="24"/>
        </w:rPr>
        <w:t>Scott H. Stephens</w:t>
      </w:r>
      <w:r w:rsidRPr="00DC1F34">
        <w:rPr>
          <w:szCs w:val="24"/>
        </w:rPr>
        <w:br/>
        <w:t xml:space="preserve">File No. </w:t>
      </w:r>
      <w:r w:rsidRPr="00DC1F34" w:rsidR="00DC1F34">
        <w:rPr>
          <w:szCs w:val="24"/>
        </w:rPr>
        <w:t>37943-0002</w:t>
      </w:r>
    </w:p>
    <w:p w:rsidRPr="00DC1F34" w:rsidR="003401E8" w:rsidP="00F63643" w:rsidRDefault="009345B6" w14:paraId="032E2FC2" w14:textId="77777777">
      <w:pPr>
        <w:jc w:val="center"/>
        <w:rPr>
          <w:szCs w:val="24"/>
        </w:rPr>
      </w:pPr>
      <w:r w:rsidRPr="00DC1F34">
        <w:rPr>
          <w:szCs w:val="24"/>
        </w:rPr>
        <w:t>_____________________________________</w:t>
      </w:r>
    </w:p>
    <w:sectPr w:rsidRPr="00DC1F34" w:rsidR="003401E8" w:rsidSect="00F63643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footnotePr>
        <w:numRestart w:val="eachSect"/>
      </w:footnotePr>
      <w:pgSz w:w="12240" w:h="15840"/>
      <w:pgMar w:top="1440" w:right="3600" w:bottom="1440" w:left="3600" w:header="720" w:footer="475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1206" w:rsidRDefault="009345B6" w14:paraId="0EBA78C6" w14:textId="77777777">
      <w:r>
        <w:separator/>
      </w:r>
    </w:p>
  </w:endnote>
  <w:endnote w:type="continuationSeparator" w:id="0">
    <w:p w:rsidR="00891206" w:rsidRDefault="009345B6" w14:paraId="2EB9DB2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nePrinter">
    <w:altName w:val="Arial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C25" w:rsidRDefault="009345B6" w14:paraId="432A15D4" w14:textId="77777777">
    <w:pPr>
      <w:pStyle w:val="Header"/>
      <w:rPr>
        <w:sz w:val="12"/>
      </w:rPr>
    </w:pPr>
    <w:r>
      <w:rPr>
        <w:sz w:val="12"/>
      </w:rPr>
      <w:t>LIT\LIT00009 (rev. 93/08)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05408" w:rsidR="00D05408" w:rsidP="00D05408" w:rsidRDefault="0075264A" w14:paraId="10295FD7" w14:textId="2FD092BB">
    <w:pPr>
      <w:pStyle w:val="Footer"/>
    </w:pPr>
    <w:r w:rsidRPr="0075264A">
      <w:rPr>
        <w:noProof/>
      </w:rPr>
      <w:t>{02643041;1}</w:t>
    </w:r>
    <w:r w:rsidR="009345B6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05408" w:rsidR="00D05408" w:rsidP="00D05408" w:rsidRDefault="0075264A" w14:paraId="08422747" w14:textId="106042B3">
    <w:pPr>
      <w:pStyle w:val="Footer"/>
    </w:pPr>
    <w:r w:rsidRPr="0075264A">
      <w:rPr>
        <w:noProof/>
      </w:rPr>
      <w:t>{02643041;1}</w:t>
    </w:r>
    <w:r w:rsidR="009345B6"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70A" w:rsidRDefault="0069170A" w14:paraId="7851E405" w14:textId="77777777">
    <w:pPr>
      <w:pStyle w:val="Header"/>
      <w:rPr>
        <w:sz w:val="12"/>
      </w:rPr>
    </w:pPr>
    <w:r>
      <w:rPr>
        <w:sz w:val="12"/>
      </w:rPr>
      <w:t>LIT\LIT00009 (rev. 93/08)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05408" w:rsidR="0069170A" w:rsidP="00D05408" w:rsidRDefault="0075264A" w14:paraId="0171A97C" w14:textId="44CFFB1D">
    <w:pPr>
      <w:pStyle w:val="Footer"/>
    </w:pPr>
    <w:r w:rsidRPr="0075264A">
      <w:rPr>
        <w:noProof/>
      </w:rPr>
      <w:t>{02643041;1}</w:t>
    </w:r>
    <w:r w:rsidR="0069170A"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05408" w:rsidR="0069170A" w:rsidP="00D05408" w:rsidRDefault="0075264A" w14:paraId="05E1B6CD" w14:textId="4DB46603">
    <w:pPr>
      <w:pStyle w:val="Footer"/>
    </w:pPr>
    <w:r w:rsidRPr="0075264A">
      <w:rPr>
        <w:noProof/>
      </w:rPr>
      <w:t>{02643041;1}</w:t>
    </w:r>
    <w:r w:rsidR="0069170A"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DA3" w:rsidRDefault="009345B6" w14:paraId="6D27E60D" w14:textId="77777777">
    <w:pPr>
      <w:pStyle w:val="Header"/>
      <w:rPr>
        <w:sz w:val="12"/>
      </w:rPr>
    </w:pPr>
    <w:r>
      <w:rPr>
        <w:sz w:val="12"/>
      </w:rPr>
      <w:t>LIT\LIT00009 (rev. 93/08)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F63F52" w:rsidR="00886DA3" w:rsidP="00F63F52" w:rsidRDefault="0075264A" w14:paraId="68D74AD9" w14:textId="7801BA9B">
    <w:pPr>
      <w:pStyle w:val="Footer"/>
    </w:pPr>
    <w:r w:rsidRPr="0075264A">
      <w:rPr>
        <w:noProof/>
      </w:rPr>
      <w:t>{02643041;1}</w:t>
    </w:r>
    <w:r w:rsidRPr="00F63F52" w:rsidR="004F2F32">
      <w:tab/>
    </w:r>
    <w:r w:rsidR="00B92838"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05408" w:rsidR="00886DA3" w:rsidP="00D05408" w:rsidRDefault="0075264A" w14:paraId="2757C2AB" w14:textId="6EDC6D12">
    <w:pPr>
      <w:pStyle w:val="Footer"/>
    </w:pPr>
    <w:r w:rsidRPr="0075264A">
      <w:rPr>
        <w:noProof/>
      </w:rPr>
      <w:t>{02643041;1}</w:t>
    </w:r>
    <w:r w:rsidR="00D0540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1206" w:rsidRDefault="009345B6" w14:paraId="32397F1F" w14:textId="77777777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:rsidR="00891206" w:rsidRDefault="009345B6" w14:paraId="7C63C57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C25" w:rsidRDefault="009345B6" w14:paraId="1201DDD5" w14:textId="77777777">
    <w:pPr>
      <w:tabs>
        <w:tab w:val="center" w:pos="4680"/>
        <w:tab w:val="right" w:pos="9360"/>
      </w:tabs>
      <w:spacing w:line="240" w:lineRule="exact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638E" w:rsidRDefault="009345B6" w14:paraId="03BDE879" w14:textId="77777777">
    <w:pPr>
      <w:pStyle w:val="Header"/>
      <w:jc w:val="center"/>
    </w:pPr>
    <w:r>
      <w:t>- </w:t>
    </w:r>
    <w:r>
      <w:fldChar w:fldCharType="begin"/>
    </w:r>
    <w:r>
      <w:instrText xml:space="preserve"> PAGE   \* MERGEFORMAT </w:instrText>
    </w:r>
    <w:r>
      <w:fldChar w:fldCharType="separate"/>
    </w:r>
    <w:r w:rsidR="0075264A">
      <w:rPr>
        <w:noProof/>
      </w:rPr>
      <w:t>2</w:t>
    </w:r>
    <w:r>
      <w:rPr>
        <w:noProof/>
      </w:rPr>
      <w:fldChar w:fldCharType="end"/>
    </w:r>
    <w:r>
      <w:rPr>
        <w:noProof/>
      </w:rPr>
      <w:t> 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32602" w:rsidR="00F63F52" w:rsidP="00F63F52" w:rsidRDefault="00F63F52" w14:paraId="43708ABB" w14:textId="77777777">
    <w:pPr>
      <w:pStyle w:val="Header"/>
      <w:jc w:val="center"/>
      <w:rPr>
        <w:rFonts w:ascii="Arial" w:hAnsi="Arial" w:cs="Arial"/>
        <w:color w:val="FF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70A" w:rsidRDefault="0069170A" w14:paraId="4A518B4D" w14:textId="77777777">
    <w:pPr>
      <w:tabs>
        <w:tab w:val="center" w:pos="4680"/>
        <w:tab w:val="right" w:pos="9360"/>
      </w:tabs>
      <w:spacing w:line="240" w:lineRule="exact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70A" w:rsidRDefault="0069170A" w14:paraId="55D4C66C" w14:textId="77777777">
    <w:pPr>
      <w:pStyle w:val="Header"/>
      <w:jc w:val="center"/>
    </w:pPr>
    <w:r>
      <w:t>- 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  <w:r>
      <w:rPr>
        <w:noProof/>
      </w:rPr>
      <w:t> -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32602" w:rsidR="0069170A" w:rsidP="00F63F52" w:rsidRDefault="0069170A" w14:paraId="3B8D123C" w14:textId="77777777">
    <w:pPr>
      <w:pStyle w:val="Header"/>
      <w:jc w:val="center"/>
      <w:rPr>
        <w:rFonts w:ascii="Arial" w:hAnsi="Arial" w:cs="Arial"/>
        <w:color w:val="FF000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DA3" w:rsidRDefault="009345B6" w14:paraId="582E4098" w14:textId="77777777">
    <w:pPr>
      <w:tabs>
        <w:tab w:val="center" w:pos="4680"/>
        <w:tab w:val="right" w:pos="9360"/>
      </w:tabs>
      <w:spacing w:line="240" w:lineRule="exact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DA3" w:rsidRDefault="009345B6" w14:paraId="661A2438" w14:textId="77777777">
    <w:pPr>
      <w:tabs>
        <w:tab w:val="center" w:pos="4680"/>
        <w:tab w:val="right" w:pos="9360"/>
      </w:tabs>
      <w:spacing w:line="240" w:lineRule="exact"/>
    </w:pPr>
    <w:r>
      <w:tab/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DA3" w:rsidRDefault="00886DA3" w14:paraId="321DD72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95DDC"/>
    <w:multiLevelType w:val="hybridMultilevel"/>
    <w:tmpl w:val="FCD87CCC"/>
    <w:lvl w:ilvl="0" w:tplc="4948D2A6">
      <w:start w:val="1"/>
      <w:numFmt w:val="decimal"/>
      <w:lvlText w:val="%1."/>
      <w:lvlJc w:val="left"/>
      <w:pPr>
        <w:ind w:left="840" w:hanging="720"/>
      </w:pPr>
      <w:rPr>
        <w:rFonts w:ascii="Times New Roman" w:eastAsia="Times New Roman" w:hAnsi="Times New Roman" w:hint="default"/>
        <w:sz w:val="24"/>
        <w:szCs w:val="24"/>
      </w:rPr>
    </w:lvl>
    <w:lvl w:ilvl="1" w:tplc="B10EEFB8">
      <w:start w:val="1"/>
      <w:numFmt w:val="decimal"/>
      <w:lvlText w:val="%2."/>
      <w:lvlJc w:val="left"/>
      <w:pPr>
        <w:ind w:left="120" w:hanging="72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2" w:tplc="2E666CE0">
      <w:start w:val="1"/>
      <w:numFmt w:val="lowerRoman"/>
      <w:lvlText w:val="(%3)"/>
      <w:lvlJc w:val="left"/>
      <w:pPr>
        <w:ind w:left="1560" w:hanging="720"/>
      </w:pPr>
      <w:rPr>
        <w:rFonts w:ascii="Times New Roman" w:eastAsia="Times New Roman" w:hAnsi="Times New Roman" w:hint="default"/>
        <w:sz w:val="24"/>
        <w:szCs w:val="24"/>
      </w:rPr>
    </w:lvl>
    <w:lvl w:ilvl="3" w:tplc="618A7D28">
      <w:start w:val="1"/>
      <w:numFmt w:val="bullet"/>
      <w:lvlText w:val="•"/>
      <w:lvlJc w:val="left"/>
      <w:pPr>
        <w:ind w:left="2570" w:hanging="720"/>
      </w:pPr>
      <w:rPr>
        <w:rFonts w:hint="default"/>
      </w:rPr>
    </w:lvl>
    <w:lvl w:ilvl="4" w:tplc="D248C658">
      <w:start w:val="1"/>
      <w:numFmt w:val="bullet"/>
      <w:lvlText w:val="•"/>
      <w:lvlJc w:val="left"/>
      <w:pPr>
        <w:ind w:left="3580" w:hanging="720"/>
      </w:pPr>
      <w:rPr>
        <w:rFonts w:hint="default"/>
      </w:rPr>
    </w:lvl>
    <w:lvl w:ilvl="5" w:tplc="B13276F8">
      <w:start w:val="1"/>
      <w:numFmt w:val="bullet"/>
      <w:lvlText w:val="•"/>
      <w:lvlJc w:val="left"/>
      <w:pPr>
        <w:ind w:left="4590" w:hanging="720"/>
      </w:pPr>
      <w:rPr>
        <w:rFonts w:hint="default"/>
      </w:rPr>
    </w:lvl>
    <w:lvl w:ilvl="6" w:tplc="75E0A980">
      <w:start w:val="1"/>
      <w:numFmt w:val="bullet"/>
      <w:lvlText w:val="•"/>
      <w:lvlJc w:val="left"/>
      <w:pPr>
        <w:ind w:left="5600" w:hanging="720"/>
      </w:pPr>
      <w:rPr>
        <w:rFonts w:hint="default"/>
      </w:rPr>
    </w:lvl>
    <w:lvl w:ilvl="7" w:tplc="47260B56">
      <w:start w:val="1"/>
      <w:numFmt w:val="bullet"/>
      <w:lvlText w:val="•"/>
      <w:lvlJc w:val="left"/>
      <w:pPr>
        <w:ind w:left="6610" w:hanging="720"/>
      </w:pPr>
      <w:rPr>
        <w:rFonts w:hint="default"/>
      </w:rPr>
    </w:lvl>
    <w:lvl w:ilvl="8" w:tplc="655A9104">
      <w:start w:val="1"/>
      <w:numFmt w:val="bullet"/>
      <w:lvlText w:val="•"/>
      <w:lvlJc w:val="left"/>
      <w:pPr>
        <w:ind w:left="7620" w:hanging="720"/>
      </w:pPr>
      <w:rPr>
        <w:rFonts w:hint="default"/>
      </w:rPr>
    </w:lvl>
  </w:abstractNum>
  <w:abstractNum w:abstractNumId="1" w15:restartNumberingAfterBreak="0">
    <w:nsid w:val="1FFC3D1B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tabs>
          <w:tab w:val="num" w:pos="2160"/>
        </w:tabs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" w15:restartNumberingAfterBreak="0">
    <w:nsid w:val="2D491771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" w15:restartNumberingAfterBreak="0">
    <w:nsid w:val="2E6460DD"/>
    <w:multiLevelType w:val="hybridMultilevel"/>
    <w:tmpl w:val="99CA5F62"/>
    <w:lvl w:ilvl="0" w:tplc="03A42B70">
      <w:start w:val="1"/>
      <w:numFmt w:val="lowerLetter"/>
      <w:lvlText w:val="(%1)"/>
      <w:lvlJc w:val="left"/>
      <w:pPr>
        <w:ind w:left="1560" w:hanging="720"/>
      </w:pPr>
      <w:rPr>
        <w:rFonts w:ascii="Times New Roman" w:eastAsia="Times New Roman" w:hAnsi="Times New Roman" w:hint="default"/>
        <w:sz w:val="24"/>
        <w:szCs w:val="24"/>
      </w:rPr>
    </w:lvl>
    <w:lvl w:ilvl="1" w:tplc="F2929364">
      <w:start w:val="1"/>
      <w:numFmt w:val="bullet"/>
      <w:lvlText w:val="•"/>
      <w:lvlJc w:val="left"/>
      <w:pPr>
        <w:ind w:left="2362" w:hanging="720"/>
      </w:pPr>
      <w:rPr>
        <w:rFonts w:hint="default"/>
      </w:rPr>
    </w:lvl>
    <w:lvl w:ilvl="2" w:tplc="D5C4561A">
      <w:start w:val="1"/>
      <w:numFmt w:val="bullet"/>
      <w:lvlText w:val="•"/>
      <w:lvlJc w:val="left"/>
      <w:pPr>
        <w:ind w:left="3164" w:hanging="720"/>
      </w:pPr>
      <w:rPr>
        <w:rFonts w:hint="default"/>
      </w:rPr>
    </w:lvl>
    <w:lvl w:ilvl="3" w:tplc="ADA03E5A">
      <w:start w:val="1"/>
      <w:numFmt w:val="bullet"/>
      <w:lvlText w:val="•"/>
      <w:lvlJc w:val="left"/>
      <w:pPr>
        <w:ind w:left="3966" w:hanging="720"/>
      </w:pPr>
      <w:rPr>
        <w:rFonts w:hint="default"/>
      </w:rPr>
    </w:lvl>
    <w:lvl w:ilvl="4" w:tplc="4C72365A">
      <w:start w:val="1"/>
      <w:numFmt w:val="bullet"/>
      <w:lvlText w:val="•"/>
      <w:lvlJc w:val="left"/>
      <w:pPr>
        <w:ind w:left="4768" w:hanging="720"/>
      </w:pPr>
      <w:rPr>
        <w:rFonts w:hint="default"/>
      </w:rPr>
    </w:lvl>
    <w:lvl w:ilvl="5" w:tplc="875AF6B4">
      <w:start w:val="1"/>
      <w:numFmt w:val="bullet"/>
      <w:lvlText w:val="•"/>
      <w:lvlJc w:val="left"/>
      <w:pPr>
        <w:ind w:left="5570" w:hanging="720"/>
      </w:pPr>
      <w:rPr>
        <w:rFonts w:hint="default"/>
      </w:rPr>
    </w:lvl>
    <w:lvl w:ilvl="6" w:tplc="EA1CDDAE">
      <w:start w:val="1"/>
      <w:numFmt w:val="bullet"/>
      <w:lvlText w:val="•"/>
      <w:lvlJc w:val="left"/>
      <w:pPr>
        <w:ind w:left="6372" w:hanging="720"/>
      </w:pPr>
      <w:rPr>
        <w:rFonts w:hint="default"/>
      </w:rPr>
    </w:lvl>
    <w:lvl w:ilvl="7" w:tplc="0C7C376A">
      <w:start w:val="1"/>
      <w:numFmt w:val="bullet"/>
      <w:lvlText w:val="•"/>
      <w:lvlJc w:val="left"/>
      <w:pPr>
        <w:ind w:left="7174" w:hanging="720"/>
      </w:pPr>
      <w:rPr>
        <w:rFonts w:hint="default"/>
      </w:rPr>
    </w:lvl>
    <w:lvl w:ilvl="8" w:tplc="30F24496">
      <w:start w:val="1"/>
      <w:numFmt w:val="bullet"/>
      <w:lvlText w:val="•"/>
      <w:lvlJc w:val="left"/>
      <w:pPr>
        <w:ind w:left="7976" w:hanging="720"/>
      </w:pPr>
      <w:rPr>
        <w:rFonts w:hint="default"/>
      </w:rPr>
    </w:lvl>
  </w:abstractNum>
  <w:abstractNum w:abstractNumId="4" w15:restartNumberingAfterBreak="0">
    <w:nsid w:val="2FCA0A1F"/>
    <w:multiLevelType w:val="multilevel"/>
    <w:tmpl w:val="E3A28284"/>
    <w:name w:val="Number"/>
    <w:lvl w:ilvl="0">
      <w:start w:val="1"/>
      <w:numFmt w:val="decimal"/>
      <w:pStyle w:val="Number1"/>
      <w:lvlText w:val="%1."/>
      <w:lvlJc w:val="left"/>
      <w:pPr>
        <w:tabs>
          <w:tab w:val="num" w:pos="720"/>
        </w:tabs>
        <w:ind w:left="72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1">
      <w:start w:val="1"/>
      <w:numFmt w:val="upperLetter"/>
      <w:pStyle w:val="Number2"/>
      <w:lvlText w:val="%2."/>
      <w:lvlJc w:val="left"/>
      <w:pPr>
        <w:tabs>
          <w:tab w:val="num" w:pos="1440"/>
        </w:tabs>
        <w:ind w:left="144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2">
      <w:start w:val="1"/>
      <w:numFmt w:val="lowerRoman"/>
      <w:pStyle w:val="Number3"/>
      <w:lvlText w:val="(%3)"/>
      <w:lvlJc w:val="left"/>
      <w:pPr>
        <w:tabs>
          <w:tab w:val="num" w:pos="2160"/>
        </w:tabs>
        <w:ind w:left="216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3">
      <w:start w:val="1"/>
      <w:numFmt w:val="decimal"/>
      <w:pStyle w:val="Number4"/>
      <w:lvlText w:val="%4."/>
      <w:lvlJc w:val="left"/>
      <w:pPr>
        <w:tabs>
          <w:tab w:val="num" w:pos="2880"/>
        </w:tabs>
        <w:ind w:left="288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4">
      <w:start w:val="1"/>
      <w:numFmt w:val="lowerLetter"/>
      <w:pStyle w:val="Number5"/>
      <w:lvlText w:val="(%5)"/>
      <w:lvlJc w:val="left"/>
      <w:pPr>
        <w:tabs>
          <w:tab w:val="num" w:pos="3600"/>
        </w:tabs>
        <w:ind w:left="360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5">
      <w:start w:val="1"/>
      <w:numFmt w:val="lowerRoman"/>
      <w:pStyle w:val="Number6"/>
      <w:lvlText w:val="(%6)"/>
      <w:lvlJc w:val="left"/>
      <w:pPr>
        <w:tabs>
          <w:tab w:val="num" w:pos="4320"/>
        </w:tabs>
        <w:ind w:left="432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6">
      <w:start w:val="1"/>
      <w:numFmt w:val="decimal"/>
      <w:pStyle w:val="Number7"/>
      <w:lvlText w:val="(%7)"/>
      <w:lvlJc w:val="left"/>
      <w:pPr>
        <w:tabs>
          <w:tab w:val="num" w:pos="5040"/>
        </w:tabs>
        <w:ind w:left="504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7">
      <w:start w:val="1"/>
      <w:numFmt w:val="upperLetter"/>
      <w:pStyle w:val="Number8"/>
      <w:lvlText w:val="(%8)"/>
      <w:lvlJc w:val="left"/>
      <w:pPr>
        <w:tabs>
          <w:tab w:val="num" w:pos="5760"/>
        </w:tabs>
        <w:ind w:left="576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8">
      <w:start w:val="1"/>
      <w:numFmt w:val="lowerRoman"/>
      <w:pStyle w:val="Number9"/>
      <w:lvlText w:val="(%9)"/>
      <w:lvlJc w:val="left"/>
      <w:pPr>
        <w:tabs>
          <w:tab w:val="num" w:pos="6480"/>
        </w:tabs>
        <w:ind w:left="648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</w:abstractNum>
  <w:abstractNum w:abstractNumId="5" w15:restartNumberingAfterBreak="0">
    <w:nsid w:val="3B0A1C1C"/>
    <w:multiLevelType w:val="multilevel"/>
    <w:tmpl w:val="A6AECB5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lvlText w:val="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lvlText w:val="%5)"/>
      <w:lvlJc w:val="left"/>
      <w:pPr>
        <w:tabs>
          <w:tab w:val="num" w:pos="2880"/>
        </w:tabs>
        <w:ind w:left="2880" w:hanging="72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3600" w:hanging="720"/>
      </w:pPr>
    </w:lvl>
    <w:lvl w:ilvl="6">
      <w:start w:val="1"/>
      <w:numFmt w:val="none"/>
      <w:lvlText w:val=""/>
      <w:lvlJc w:val="left"/>
      <w:pPr>
        <w:tabs>
          <w:tab w:val="num" w:pos="4320"/>
        </w:tabs>
        <w:ind w:left="4320" w:hanging="720"/>
      </w:pPr>
    </w:lvl>
    <w:lvl w:ilvl="7">
      <w:start w:val="1"/>
      <w:numFmt w:val="none"/>
      <w:lvlText w:val=""/>
      <w:lvlJc w:val="left"/>
      <w:pPr>
        <w:tabs>
          <w:tab w:val="num" w:pos="5040"/>
        </w:tabs>
        <w:ind w:left="5040" w:hanging="720"/>
      </w:pPr>
    </w:lvl>
    <w:lvl w:ilvl="8">
      <w:start w:val="1"/>
      <w:numFmt w:val="none"/>
      <w:lvlText w:val=""/>
      <w:lvlJc w:val="left"/>
      <w:pPr>
        <w:tabs>
          <w:tab w:val="num" w:pos="5760"/>
        </w:tabs>
        <w:ind w:left="5760" w:hanging="720"/>
      </w:pPr>
    </w:lvl>
  </w:abstractNum>
  <w:abstractNum w:abstractNumId="6" w15:restartNumberingAfterBreak="0">
    <w:nsid w:val="4DB3034D"/>
    <w:multiLevelType w:val="hybridMultilevel"/>
    <w:tmpl w:val="AA4218D8"/>
    <w:lvl w:ilvl="0" w:tplc="3996B00C">
      <w:start w:val="1"/>
      <w:numFmt w:val="upperLetter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5A1A0A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1CF5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26BC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74FA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E5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1CD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40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3A1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AD4B56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 w15:restartNumberingAfterBreak="0">
    <w:nsid w:val="59876C17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9" w15:restartNumberingAfterBreak="0">
    <w:nsid w:val="61F24E94"/>
    <w:multiLevelType w:val="multilevel"/>
    <w:tmpl w:val="4804524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lvlText w:val="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760"/>
        </w:tabs>
        <w:ind w:left="5760" w:hanging="720"/>
      </w:pPr>
      <w:rPr>
        <w:rFonts w:hint="default"/>
      </w:rPr>
    </w:lvl>
  </w:abstractNum>
  <w:abstractNum w:abstractNumId="10" w15:restartNumberingAfterBreak="0">
    <w:nsid w:val="62E95A95"/>
    <w:multiLevelType w:val="multilevel"/>
    <w:tmpl w:val="04800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1" w15:restartNumberingAfterBreak="0">
    <w:nsid w:val="66C601D9"/>
    <w:multiLevelType w:val="multilevel"/>
    <w:tmpl w:val="AAA06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69C20BA0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3" w15:restartNumberingAfterBreak="0">
    <w:nsid w:val="6D19334F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2"/>
  </w:num>
  <w:num w:numId="5">
    <w:abstractNumId w:val="6"/>
  </w:num>
  <w:num w:numId="6">
    <w:abstractNumId w:val="10"/>
  </w:num>
  <w:num w:numId="7">
    <w:abstractNumId w:val="9"/>
  </w:num>
  <w:num w:numId="8">
    <w:abstractNumId w:val="7"/>
  </w:num>
  <w:num w:numId="9">
    <w:abstractNumId w:val="13"/>
  </w:num>
  <w:num w:numId="10">
    <w:abstractNumId w:val="5"/>
  </w:num>
  <w:num w:numId="11">
    <w:abstractNumId w:val="11"/>
  </w:num>
  <w:num w:numId="12">
    <w:abstractNumId w:val="3"/>
  </w:num>
  <w:num w:numId="13">
    <w:abstractNumId w:val="0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E59"/>
    <w:rsid w:val="00030D90"/>
    <w:rsid w:val="00051795"/>
    <w:rsid w:val="0005512B"/>
    <w:rsid w:val="00077004"/>
    <w:rsid w:val="000F5034"/>
    <w:rsid w:val="0013707E"/>
    <w:rsid w:val="00144D0F"/>
    <w:rsid w:val="00181B94"/>
    <w:rsid w:val="001F2A81"/>
    <w:rsid w:val="002277C0"/>
    <w:rsid w:val="00232602"/>
    <w:rsid w:val="0024487F"/>
    <w:rsid w:val="002677F7"/>
    <w:rsid w:val="002969D8"/>
    <w:rsid w:val="002B6C27"/>
    <w:rsid w:val="002F6125"/>
    <w:rsid w:val="002F7B45"/>
    <w:rsid w:val="0032776C"/>
    <w:rsid w:val="0033478A"/>
    <w:rsid w:val="00340030"/>
    <w:rsid w:val="003401E8"/>
    <w:rsid w:val="00342798"/>
    <w:rsid w:val="003477C8"/>
    <w:rsid w:val="003E3C61"/>
    <w:rsid w:val="00442EC5"/>
    <w:rsid w:val="00483C57"/>
    <w:rsid w:val="00493B0D"/>
    <w:rsid w:val="004A2BA5"/>
    <w:rsid w:val="004C0936"/>
    <w:rsid w:val="004D0D47"/>
    <w:rsid w:val="004F2F32"/>
    <w:rsid w:val="00521C97"/>
    <w:rsid w:val="00533E80"/>
    <w:rsid w:val="00562879"/>
    <w:rsid w:val="005A6C8A"/>
    <w:rsid w:val="005A7B96"/>
    <w:rsid w:val="005D1C8A"/>
    <w:rsid w:val="005E2644"/>
    <w:rsid w:val="005F353A"/>
    <w:rsid w:val="005F68E8"/>
    <w:rsid w:val="00607C25"/>
    <w:rsid w:val="00611C4C"/>
    <w:rsid w:val="0063347D"/>
    <w:rsid w:val="006345E9"/>
    <w:rsid w:val="006439D0"/>
    <w:rsid w:val="00647706"/>
    <w:rsid w:val="00652E98"/>
    <w:rsid w:val="0069170A"/>
    <w:rsid w:val="006A1B82"/>
    <w:rsid w:val="006A2CC1"/>
    <w:rsid w:val="006C5F60"/>
    <w:rsid w:val="006D58FD"/>
    <w:rsid w:val="006D5FCA"/>
    <w:rsid w:val="006F25DA"/>
    <w:rsid w:val="006F5330"/>
    <w:rsid w:val="0070403A"/>
    <w:rsid w:val="007076C2"/>
    <w:rsid w:val="00726F2F"/>
    <w:rsid w:val="0075264A"/>
    <w:rsid w:val="007623EB"/>
    <w:rsid w:val="0077487A"/>
    <w:rsid w:val="0079272C"/>
    <w:rsid w:val="007A322C"/>
    <w:rsid w:val="007C4F7E"/>
    <w:rsid w:val="007C7A49"/>
    <w:rsid w:val="007F2159"/>
    <w:rsid w:val="007F2D31"/>
    <w:rsid w:val="008530C7"/>
    <w:rsid w:val="00872BA2"/>
    <w:rsid w:val="00886DA3"/>
    <w:rsid w:val="00891206"/>
    <w:rsid w:val="008F6B52"/>
    <w:rsid w:val="00920AC6"/>
    <w:rsid w:val="009345B6"/>
    <w:rsid w:val="00943D5E"/>
    <w:rsid w:val="00963E21"/>
    <w:rsid w:val="0097250A"/>
    <w:rsid w:val="0098430B"/>
    <w:rsid w:val="00986A54"/>
    <w:rsid w:val="009A48BF"/>
    <w:rsid w:val="009D6E3E"/>
    <w:rsid w:val="00A034EF"/>
    <w:rsid w:val="00A05771"/>
    <w:rsid w:val="00A53142"/>
    <w:rsid w:val="00A605BE"/>
    <w:rsid w:val="00A73964"/>
    <w:rsid w:val="00A92402"/>
    <w:rsid w:val="00AE4278"/>
    <w:rsid w:val="00AF5A21"/>
    <w:rsid w:val="00B1678B"/>
    <w:rsid w:val="00B26A01"/>
    <w:rsid w:val="00B30EE6"/>
    <w:rsid w:val="00B70763"/>
    <w:rsid w:val="00B84FC9"/>
    <w:rsid w:val="00B92838"/>
    <w:rsid w:val="00B9300A"/>
    <w:rsid w:val="00BB67D0"/>
    <w:rsid w:val="00BE0DBF"/>
    <w:rsid w:val="00C159D4"/>
    <w:rsid w:val="00C33EC1"/>
    <w:rsid w:val="00C66103"/>
    <w:rsid w:val="00D05408"/>
    <w:rsid w:val="00D17CF0"/>
    <w:rsid w:val="00D36042"/>
    <w:rsid w:val="00D370D8"/>
    <w:rsid w:val="00D4638E"/>
    <w:rsid w:val="00D47A08"/>
    <w:rsid w:val="00D55594"/>
    <w:rsid w:val="00D82CBE"/>
    <w:rsid w:val="00D86E58"/>
    <w:rsid w:val="00DB2603"/>
    <w:rsid w:val="00DC1F34"/>
    <w:rsid w:val="00DD5975"/>
    <w:rsid w:val="00DD7E59"/>
    <w:rsid w:val="00DE40F6"/>
    <w:rsid w:val="00DF4F1B"/>
    <w:rsid w:val="00E0175C"/>
    <w:rsid w:val="00E02D93"/>
    <w:rsid w:val="00E03AE2"/>
    <w:rsid w:val="00E12746"/>
    <w:rsid w:val="00E32E35"/>
    <w:rsid w:val="00E33E8B"/>
    <w:rsid w:val="00E4415F"/>
    <w:rsid w:val="00E62803"/>
    <w:rsid w:val="00E72218"/>
    <w:rsid w:val="00EA020B"/>
    <w:rsid w:val="00EA7E49"/>
    <w:rsid w:val="00EB3156"/>
    <w:rsid w:val="00EC17C0"/>
    <w:rsid w:val="00F033C2"/>
    <w:rsid w:val="00F26CE1"/>
    <w:rsid w:val="00F33B52"/>
    <w:rsid w:val="00F56F18"/>
    <w:rsid w:val="00F63643"/>
    <w:rsid w:val="00F63F52"/>
    <w:rsid w:val="00F80A5F"/>
    <w:rsid w:val="00FB3DF3"/>
    <w:rsid w:val="00FC0E16"/>
    <w:rsid w:val="00FC3C0D"/>
    <w:rsid w:val="00FC60A4"/>
    <w:rsid w:val="00FD5F5B"/>
    <w:rsid w:val="00FE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B6F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07C25"/>
    <w:rPr>
      <w:sz w:val="24"/>
      <w:lang w:val="en-CA"/>
    </w:rPr>
  </w:style>
  <w:style w:type="paragraph" w:styleId="Heading1">
    <w:name w:val="heading 1"/>
    <w:basedOn w:val="Normal"/>
    <w:next w:val="BodyText"/>
    <w:qFormat/>
    <w:pPr>
      <w:keepNext/>
      <w:spacing w:before="360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Heading2">
    <w:name w:val="heading 2"/>
    <w:basedOn w:val="Heading1"/>
    <w:next w:val="BodyText"/>
    <w:qFormat/>
    <w:pPr>
      <w:tabs>
        <w:tab w:val="left" w:pos="1440"/>
      </w:tabs>
      <w:jc w:val="left"/>
      <w:outlineLvl w:val="1"/>
    </w:pPr>
    <w:rPr>
      <w:sz w:val="24"/>
    </w:rPr>
  </w:style>
  <w:style w:type="paragraph" w:styleId="Heading3">
    <w:name w:val="heading 3"/>
    <w:basedOn w:val="Heading1"/>
    <w:next w:val="BodyText"/>
    <w:qFormat/>
    <w:pPr>
      <w:tabs>
        <w:tab w:val="left" w:pos="1440"/>
      </w:tabs>
      <w:jc w:val="left"/>
      <w:outlineLvl w:val="2"/>
    </w:pPr>
    <w:rPr>
      <w:caps w:val="0"/>
      <w:sz w:val="24"/>
    </w:rPr>
  </w:style>
  <w:style w:type="paragraph" w:styleId="Heading4">
    <w:name w:val="heading 4"/>
    <w:basedOn w:val="Heading1"/>
    <w:next w:val="BodyText"/>
    <w:qFormat/>
    <w:pPr>
      <w:tabs>
        <w:tab w:val="left" w:pos="1440"/>
      </w:tabs>
      <w:jc w:val="left"/>
      <w:outlineLvl w:val="3"/>
    </w:pPr>
    <w:rPr>
      <w:sz w:val="20"/>
    </w:rPr>
  </w:style>
  <w:style w:type="paragraph" w:styleId="Heading5">
    <w:name w:val="heading 5"/>
    <w:basedOn w:val="Heading1"/>
    <w:next w:val="BodyText"/>
    <w:qFormat/>
    <w:pPr>
      <w:tabs>
        <w:tab w:val="left" w:pos="1440"/>
      </w:tabs>
      <w:jc w:val="left"/>
      <w:outlineLvl w:val="4"/>
    </w:pPr>
    <w:rPr>
      <w:caps w:val="0"/>
      <w:sz w:val="20"/>
    </w:rPr>
  </w:style>
  <w:style w:type="paragraph" w:styleId="Heading6">
    <w:name w:val="heading 6"/>
    <w:basedOn w:val="Heading1"/>
    <w:next w:val="BodyText"/>
    <w:qFormat/>
    <w:pPr>
      <w:tabs>
        <w:tab w:val="left" w:pos="1440"/>
      </w:tabs>
      <w:jc w:val="left"/>
      <w:outlineLvl w:val="5"/>
    </w:pPr>
    <w:rPr>
      <w:i/>
      <w:sz w:val="20"/>
    </w:rPr>
  </w:style>
  <w:style w:type="paragraph" w:styleId="Heading7">
    <w:name w:val="heading 7"/>
    <w:basedOn w:val="Heading1"/>
    <w:next w:val="BodyText"/>
    <w:qFormat/>
    <w:pPr>
      <w:tabs>
        <w:tab w:val="left" w:pos="1440"/>
      </w:tabs>
      <w:jc w:val="left"/>
      <w:outlineLvl w:val="6"/>
    </w:pPr>
    <w:rPr>
      <w:i/>
      <w:caps w:val="0"/>
      <w:sz w:val="20"/>
    </w:rPr>
  </w:style>
  <w:style w:type="paragraph" w:styleId="Heading8">
    <w:name w:val="heading 8"/>
    <w:basedOn w:val="Heading1"/>
    <w:next w:val="BodyText"/>
    <w:qFormat/>
    <w:pPr>
      <w:tabs>
        <w:tab w:val="left" w:pos="1440"/>
      </w:tabs>
      <w:jc w:val="left"/>
      <w:outlineLvl w:val="7"/>
    </w:pPr>
    <w:rPr>
      <w:b w:val="0"/>
      <w:i/>
      <w:sz w:val="20"/>
    </w:rPr>
  </w:style>
  <w:style w:type="paragraph" w:styleId="Heading9">
    <w:name w:val="heading 9"/>
    <w:basedOn w:val="Heading1"/>
    <w:next w:val="BodyText"/>
    <w:qFormat/>
    <w:pPr>
      <w:tabs>
        <w:tab w:val="left" w:pos="1440"/>
      </w:tabs>
      <w:jc w:val="left"/>
      <w:outlineLvl w:val="8"/>
    </w:pPr>
    <w:rPr>
      <w:b w:val="0"/>
      <w:i/>
      <w:caps w:val="0"/>
      <w:sz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BOLD12PT" w:customStyle="1">
    <w:name w:val="BOLD 12 PT"/>
    <w:rPr>
      <w:rFonts w:ascii="Times New Roman" w:hAnsi="Times New Roman"/>
      <w:b/>
    </w:rPr>
  </w:style>
  <w:style w:type="character" w:styleId="ITALIC12PT" w:customStyle="1">
    <w:name w:val="ITALIC 12 PT"/>
    <w:rPr>
      <w:rFonts w:ascii="Times New Roman" w:hAnsi="Times New Roman"/>
      <w:i/>
    </w:rPr>
  </w:style>
  <w:style w:type="character" w:styleId="UNDERLINED12PT" w:customStyle="1">
    <w:name w:val="UNDERLINED 12 PT"/>
    <w:rPr>
      <w:rFonts w:ascii="Times New Roman" w:hAnsi="Times New Roman"/>
      <w:u w:val="single"/>
    </w:rPr>
  </w:style>
  <w:style w:type="character" w:styleId="HIDDEN12PT" w:customStyle="1">
    <w:name w:val="HIDDEN 12 PT"/>
    <w:rPr>
      <w:rFonts w:ascii="Times New Roman" w:hAnsi="Times New Roman"/>
      <w:vanish/>
    </w:rPr>
  </w:style>
  <w:style w:type="character" w:styleId="SMALLCAPS12PT" w:customStyle="1">
    <w:name w:val="SMALL CAPS 12 PT"/>
    <w:rPr>
      <w:rFonts w:ascii="Times New Roman" w:hAnsi="Times New Roman"/>
      <w:smallCaps/>
    </w:rPr>
  </w:style>
  <w:style w:type="character" w:styleId="UPPERCASE12PT" w:customStyle="1">
    <w:name w:val="UPPERCASE 12 PT"/>
    <w:rPr>
      <w:rFonts w:ascii="Times New Roman" w:hAnsi="Times New Roman"/>
      <w:caps/>
    </w:rPr>
  </w:style>
  <w:style w:type="character" w:styleId="UNDERLINEDSMALLCAPS" w:customStyle="1">
    <w:name w:val="UNDERLINED SMALL CAPS"/>
    <w:rPr>
      <w:rFonts w:ascii="Times New Roman" w:hAnsi="Times New Roman"/>
      <w:smallCaps/>
      <w:u w:val="single"/>
    </w:rPr>
  </w:style>
  <w:style w:type="character" w:styleId="BOLD" w:customStyle="1">
    <w:name w:val="BOLD"/>
    <w:aliases w:val="CAPS,UNDERLINED"/>
    <w:rPr>
      <w:rFonts w:ascii="Times New Roman" w:hAnsi="Times New Roman"/>
      <w:b/>
      <w:caps/>
      <w:u w:val="single"/>
    </w:rPr>
  </w:style>
  <w:style w:type="character" w:styleId="UNDERLINEDCAPS" w:customStyle="1">
    <w:name w:val="UNDERLINED CAPS"/>
    <w:rPr>
      <w:rFonts w:ascii="Times New Roman" w:hAnsi="Times New Roman"/>
      <w:caps/>
      <w:u w:val="single"/>
    </w:rPr>
  </w:style>
  <w:style w:type="character" w:styleId="SMALLERFONT" w:customStyle="1">
    <w:name w:val="SMALLER FONT"/>
    <w:rPr>
      <w:rFonts w:ascii="Times New Roman" w:hAnsi="Times New Roman"/>
    </w:rPr>
  </w:style>
  <w:style w:type="character" w:styleId="LARGERFONT" w:customStyle="1">
    <w:name w:val="LARGER FONT"/>
    <w:rPr>
      <w:rFonts w:ascii="Times New Roman" w:hAnsi="Times New Roman"/>
    </w:rPr>
  </w:style>
  <w:style w:type="character" w:styleId="REGULARFONT" w:customStyle="1">
    <w:name w:val="REGULAR FONT"/>
    <w:rPr>
      <w:rFonts w:ascii="Times New Roman" w:hAnsi="Times New Roman"/>
    </w:rPr>
  </w:style>
  <w:style w:type="character" w:styleId="FootnoteReference">
    <w:name w:val="footnote reference"/>
    <w:semiHidden/>
    <w:rPr>
      <w:vertAlign w:val="superscript"/>
    </w:rPr>
  </w:style>
  <w:style w:type="character" w:styleId="SUPERSCRIPT" w:customStyle="1">
    <w:name w:val="SUPERSCRIPT"/>
    <w:rPr>
      <w:rFonts w:ascii="Times New Roman" w:hAnsi="Times New Roman"/>
      <w:position w:val="6"/>
    </w:rPr>
  </w:style>
  <w:style w:type="character" w:styleId="SUBSCRIPT" w:customStyle="1">
    <w:name w:val="SUBSCRIPT"/>
    <w:rPr>
      <w:rFonts w:ascii="Times New Roman" w:hAnsi="Times New Roman"/>
      <w:position w:val="-6"/>
    </w:rPr>
  </w:style>
  <w:style w:type="character" w:styleId="PageNumber">
    <w:name w:val="page number"/>
    <w:rPr>
      <w:vertAlign w:val="baseline"/>
    </w:rPr>
  </w:style>
  <w:style w:type="character" w:styleId="summaryinformation" w:customStyle="1">
    <w:name w:val="summary information"/>
    <w:rPr>
      <w:rFonts w:ascii="Times New Roman" w:hAnsi="Times New Roman"/>
    </w:rPr>
  </w:style>
  <w:style w:type="character" w:styleId="LineNumber">
    <w:name w:val="line number"/>
    <w:rPr>
      <w:vertAlign w:val="baseline"/>
    </w:rPr>
  </w:style>
  <w:style w:type="paragraph" w:styleId="STND-KEEPTOGETHER" w:customStyle="1">
    <w:name w:val="STND - KEEP TOGETHER"/>
    <w:pPr>
      <w:keepLines/>
      <w:tabs>
        <w:tab w:val="left" w:pos="144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styleId="STND-KEEPFOLLOW" w:customStyle="1">
    <w:name w:val="STND - KEEP FOLLOW"/>
    <w:pPr>
      <w:keepNext/>
      <w:overflowPunct w:val="0"/>
      <w:autoSpaceDE w:val="0"/>
      <w:autoSpaceDN w:val="0"/>
      <w:adjustRightInd w:val="0"/>
      <w:spacing w:before="240" w:line="360" w:lineRule="exact"/>
      <w:ind w:firstLine="1440"/>
      <w:textAlignment w:val="baseline"/>
    </w:pPr>
    <w:rPr>
      <w:sz w:val="24"/>
    </w:rPr>
  </w:style>
  <w:style w:type="paragraph" w:styleId="STNDKTANDKF" w:customStyle="1">
    <w:name w:val="STND (KT AND KF)"/>
    <w:pPr>
      <w:keepNext/>
      <w:keepLines/>
      <w:tabs>
        <w:tab w:val="left" w:pos="144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styleId="RIGHTFLUSH" w:customStyle="1">
    <w:name w:val="RIGHT FLUSH"/>
    <w:pPr>
      <w:overflowPunct w:val="0"/>
      <w:autoSpaceDE w:val="0"/>
      <w:autoSpaceDN w:val="0"/>
      <w:adjustRightInd w:val="0"/>
      <w:spacing w:before="240" w:line="240" w:lineRule="exact"/>
      <w:jc w:val="right"/>
      <w:textAlignment w:val="baseline"/>
    </w:pPr>
    <w:rPr>
      <w:sz w:val="24"/>
    </w:rPr>
  </w:style>
  <w:style w:type="paragraph" w:styleId="CENTERED" w:customStyle="1">
    <w:name w:val="CENTERED"/>
    <w:pPr>
      <w:overflowPunct w:val="0"/>
      <w:autoSpaceDE w:val="0"/>
      <w:autoSpaceDN w:val="0"/>
      <w:adjustRightInd w:val="0"/>
      <w:spacing w:before="240" w:line="240" w:lineRule="exact"/>
      <w:jc w:val="center"/>
      <w:textAlignment w:val="baseline"/>
    </w:pPr>
    <w:rPr>
      <w:sz w:val="24"/>
    </w:rPr>
  </w:style>
  <w:style w:type="paragraph" w:styleId="RUNNINGFOOT" w:customStyle="1">
    <w:name w:val="RUNNING FOOT"/>
    <w:pPr>
      <w:tabs>
        <w:tab w:val="center" w:pos="4680"/>
        <w:tab w:val="right" w:pos="9360"/>
      </w:tabs>
      <w:overflowPunct w:val="0"/>
      <w:autoSpaceDE w:val="0"/>
      <w:autoSpaceDN w:val="0"/>
      <w:adjustRightInd w:val="0"/>
      <w:spacing w:line="240" w:lineRule="exact"/>
      <w:textAlignment w:val="baseline"/>
    </w:pPr>
    <w:rPr>
      <w:sz w:val="16"/>
    </w:rPr>
  </w:style>
  <w:style w:type="paragraph" w:styleId="4COLUMNTABLE" w:customStyle="1">
    <w:name w:val="4 COLUMN TABLE"/>
    <w:pPr>
      <w:tabs>
        <w:tab w:val="left" w:pos="2880"/>
        <w:tab w:val="left" w:pos="5040"/>
        <w:tab w:val="left" w:pos="720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styleId="Caption1" w:customStyle="1">
    <w:name w:val="Caption1"/>
    <w:pPr>
      <w:keepNext/>
      <w:overflowPunct w:val="0"/>
      <w:autoSpaceDE w:val="0"/>
      <w:autoSpaceDN w:val="0"/>
      <w:adjustRightInd w:val="0"/>
      <w:spacing w:before="360" w:after="240" w:line="280" w:lineRule="exact"/>
      <w:jc w:val="center"/>
      <w:textAlignment w:val="baseline"/>
    </w:pPr>
    <w:rPr>
      <w:b/>
      <w:caps/>
      <w:sz w:val="28"/>
    </w:rPr>
  </w:style>
  <w:style w:type="paragraph" w:styleId="FootnoteText">
    <w:name w:val="footnote text"/>
    <w:basedOn w:val="BodyText"/>
    <w:semiHidden/>
    <w:pPr>
      <w:spacing w:before="0" w:after="120"/>
    </w:pPr>
    <w:rPr>
      <w:sz w:val="20"/>
    </w:rPr>
  </w:style>
  <w:style w:type="paragraph" w:styleId="GSTNUMBER" w:customStyle="1">
    <w:name w:val="GST NUMBER"/>
    <w:pPr>
      <w:framePr w:w="3168" w:wrap="auto" w:hAnchor="page" w:vAnchor="page" w:xAlign="right" w:y="1729"/>
      <w:overflowPunct w:val="0"/>
      <w:autoSpaceDE w:val="0"/>
      <w:autoSpaceDN w:val="0"/>
      <w:adjustRightInd w:val="0"/>
      <w:spacing w:line="240" w:lineRule="exact"/>
      <w:textAlignment w:val="baseline"/>
    </w:pPr>
    <w:rPr>
      <w:rFonts w:ascii="Courier" w:hAnsi="Courier"/>
      <w:sz w:val="24"/>
    </w:rPr>
  </w:style>
  <w:style w:type="paragraph" w:styleId="DOCUMENTIDENTIFIER" w:customStyle="1">
    <w:name w:val="DOCUMENT IDENTIFIER"/>
    <w:pPr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sz w:val="16"/>
    </w:rPr>
  </w:style>
  <w:style w:type="paragraph" w:styleId="DIRECTLINETELEPHONE" w:customStyle="1">
    <w:name w:val="DIRECT LINE TELEPHONE"/>
    <w:pPr>
      <w:overflowPunct w:val="0"/>
      <w:autoSpaceDE w:val="0"/>
      <w:autoSpaceDN w:val="0"/>
      <w:adjustRightInd w:val="0"/>
      <w:spacing w:after="240" w:line="240" w:lineRule="exact"/>
      <w:ind w:left="6840"/>
      <w:textAlignment w:val="baseline"/>
    </w:pPr>
    <w:rPr>
      <w:caps/>
    </w:rPr>
  </w:style>
  <w:style w:type="paragraph" w:styleId="THISAGREEMENT" w:customStyle="1">
    <w:name w:val="THIS AGREEMENT"/>
    <w:pPr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sz w:val="24"/>
    </w:rPr>
  </w:style>
  <w:style w:type="paragraph" w:styleId="BETWEENAND" w:customStyle="1">
    <w:name w:val="BETWEEN/AND"/>
    <w:pPr>
      <w:keepNext/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caps/>
      <w:sz w:val="24"/>
    </w:rPr>
  </w:style>
  <w:style w:type="paragraph" w:styleId="PARTIESINFULL" w:customStyle="1">
    <w:name w:val="PARTIES IN FULL"/>
    <w:pPr>
      <w:keepNext/>
      <w:keepLines/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sz w:val="24"/>
    </w:rPr>
  </w:style>
  <w:style w:type="paragraph" w:styleId="PARTIES-SHORTFORM" w:customStyle="1">
    <w:name w:val="PARTIES - SHORT FORM"/>
    <w:pPr>
      <w:overflowPunct w:val="0"/>
      <w:autoSpaceDE w:val="0"/>
      <w:autoSpaceDN w:val="0"/>
      <w:adjustRightInd w:val="0"/>
      <w:spacing w:before="240" w:line="240" w:lineRule="exact"/>
      <w:jc w:val="right"/>
      <w:textAlignment w:val="baseline"/>
    </w:pPr>
    <w:rPr>
      <w:caps/>
      <w:sz w:val="24"/>
    </w:rPr>
  </w:style>
  <w:style w:type="paragraph" w:styleId="RECITAL" w:customStyle="1">
    <w:name w:val="RECITAL"/>
    <w:pPr>
      <w:tabs>
        <w:tab w:val="left" w:pos="144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styleId="WHEREAS" w:customStyle="1">
    <w:name w:val="WHEREAS"/>
    <w:pPr>
      <w:keepNext/>
      <w:overflowPunct w:val="0"/>
      <w:autoSpaceDE w:val="0"/>
      <w:autoSpaceDN w:val="0"/>
      <w:adjustRightInd w:val="0"/>
      <w:spacing w:before="288" w:line="360" w:lineRule="exact"/>
      <w:textAlignment w:val="baseline"/>
    </w:pPr>
    <w:rPr>
      <w:b/>
      <w:caps/>
      <w:sz w:val="24"/>
    </w:rPr>
  </w:style>
  <w:style w:type="paragraph" w:styleId="TITLEOFDOCUMENT" w:customStyle="1">
    <w:name w:val="TITLE OF DOCUMENT"/>
    <w:pPr>
      <w:keepNext/>
      <w:overflowPunct w:val="0"/>
      <w:autoSpaceDE w:val="0"/>
      <w:autoSpaceDN w:val="0"/>
      <w:adjustRightInd w:val="0"/>
      <w:spacing w:before="240" w:after="240" w:line="240" w:lineRule="exact"/>
      <w:jc w:val="center"/>
      <w:textAlignment w:val="baseline"/>
    </w:pPr>
    <w:rPr>
      <w:b/>
      <w:caps/>
      <w:sz w:val="24"/>
    </w:rPr>
  </w:style>
  <w:style w:type="paragraph" w:styleId="JURATSIGNATURE-LEFTRGT" w:customStyle="1">
    <w:name w:val="JURAT SIGNATURE - LEFT &amp; RGT"/>
    <w:aliases w:val="JB"/>
    <w:basedOn w:val="Normal"/>
    <w:pPr>
      <w:keepLines/>
      <w:tabs>
        <w:tab w:val="left" w:pos="4320"/>
        <w:tab w:val="left" w:pos="4752"/>
        <w:tab w:val="left" w:pos="5184"/>
        <w:tab w:val="left" w:pos="8640"/>
      </w:tabs>
      <w:spacing w:before="480"/>
    </w:pPr>
  </w:style>
  <w:style w:type="paragraph" w:styleId="SIGNATURELINE-LEFTRGT" w:customStyle="1">
    <w:name w:val="SIGNATURE LINE - LEFT &amp; RGT"/>
    <w:pPr>
      <w:keepLines/>
      <w:tabs>
        <w:tab w:val="left" w:pos="4320"/>
        <w:tab w:val="left" w:pos="5040"/>
        <w:tab w:val="left" w:pos="9360"/>
      </w:tabs>
      <w:overflowPunct w:val="0"/>
      <w:autoSpaceDE w:val="0"/>
      <w:autoSpaceDN w:val="0"/>
      <w:adjustRightInd w:val="0"/>
      <w:spacing w:before="480" w:line="240" w:lineRule="exact"/>
      <w:textAlignment w:val="baseline"/>
    </w:pPr>
    <w:rPr>
      <w:sz w:val="24"/>
    </w:rPr>
  </w:style>
  <w:style w:type="paragraph" w:styleId="DOCUMENTHEADER" w:customStyle="1">
    <w:name w:val="DOCUMENT HEADER"/>
    <w:pPr>
      <w:keepLines/>
      <w:tabs>
        <w:tab w:val="left" w:pos="4320"/>
        <w:tab w:val="left" w:pos="4752"/>
        <w:tab w:val="left" w:pos="5040"/>
        <w:tab w:val="left" w:pos="8640"/>
      </w:tabs>
      <w:overflowPunct w:val="0"/>
      <w:autoSpaceDE w:val="0"/>
      <w:autoSpaceDN w:val="0"/>
      <w:adjustRightInd w:val="0"/>
      <w:spacing w:line="240" w:lineRule="exact"/>
      <w:textAlignment w:val="baseline"/>
    </w:pPr>
    <w:rPr>
      <w:sz w:val="24"/>
    </w:rPr>
  </w:style>
  <w:style w:type="paragraph" w:styleId="SSPACEQUOTEFORAFACTUM" w:customStyle="1">
    <w:name w:val="S/SPACE QUOTE FOR A FACTUM"/>
    <w:pPr>
      <w:keepLines/>
      <w:tabs>
        <w:tab w:val="left" w:pos="720"/>
      </w:tabs>
      <w:overflowPunct w:val="0"/>
      <w:autoSpaceDE w:val="0"/>
      <w:autoSpaceDN w:val="0"/>
      <w:adjustRightInd w:val="0"/>
      <w:spacing w:before="240" w:line="240" w:lineRule="exact"/>
      <w:ind w:left="1440"/>
      <w:textAlignment w:val="baseline"/>
    </w:pPr>
  </w:style>
  <w:style w:type="paragraph" w:styleId="HANGINGINDENT-1" w:customStyle="1">
    <w:name w:val="HANGING INDENT - 1."/>
    <w:pPr>
      <w:tabs>
        <w:tab w:val="right" w:pos="1008"/>
        <w:tab w:val="left" w:pos="1440"/>
      </w:tabs>
      <w:overflowPunct w:val="0"/>
      <w:autoSpaceDE w:val="0"/>
      <w:autoSpaceDN w:val="0"/>
      <w:adjustRightInd w:val="0"/>
      <w:spacing w:before="240" w:line="360" w:lineRule="exact"/>
      <w:ind w:left="1440" w:hanging="1440"/>
      <w:textAlignment w:val="baseline"/>
    </w:pPr>
    <w:rPr>
      <w:sz w:val="24"/>
    </w:rPr>
  </w:style>
  <w:style w:type="paragraph" w:styleId="HANGINGINDENT-a" w:customStyle="1">
    <w:name w:val="HANGING INDENT - (a)"/>
    <w:pPr>
      <w:tabs>
        <w:tab w:val="right" w:pos="1872"/>
        <w:tab w:val="left" w:pos="2160"/>
      </w:tabs>
      <w:overflowPunct w:val="0"/>
      <w:autoSpaceDE w:val="0"/>
      <w:autoSpaceDN w:val="0"/>
      <w:adjustRightInd w:val="0"/>
      <w:spacing w:before="180" w:line="360" w:lineRule="exact"/>
      <w:ind w:left="2160" w:hanging="2160"/>
      <w:textAlignment w:val="baseline"/>
    </w:pPr>
    <w:rPr>
      <w:sz w:val="24"/>
    </w:rPr>
  </w:style>
  <w:style w:type="paragraph" w:styleId="HANGINGINDENT-i" w:customStyle="1">
    <w:name w:val="HANGING INDENT - (i)"/>
    <w:pPr>
      <w:tabs>
        <w:tab w:val="right" w:pos="2592"/>
        <w:tab w:val="left" w:pos="2880"/>
      </w:tabs>
      <w:overflowPunct w:val="0"/>
      <w:autoSpaceDE w:val="0"/>
      <w:autoSpaceDN w:val="0"/>
      <w:adjustRightInd w:val="0"/>
      <w:spacing w:before="120" w:line="360" w:lineRule="exact"/>
      <w:ind w:left="2880" w:hanging="2880"/>
      <w:textAlignment w:val="baseline"/>
    </w:pPr>
    <w:rPr>
      <w:sz w:val="24"/>
    </w:rPr>
  </w:style>
  <w:style w:type="paragraph" w:styleId="Paragraph36" w:customStyle="1">
    <w:name w:val="Paragraph 36"/>
    <w:pPr>
      <w:tabs>
        <w:tab w:val="right" w:pos="3312"/>
        <w:tab w:val="left" w:pos="3600"/>
      </w:tabs>
      <w:overflowPunct w:val="0"/>
      <w:autoSpaceDE w:val="0"/>
      <w:autoSpaceDN w:val="0"/>
      <w:adjustRightInd w:val="0"/>
      <w:spacing w:before="120" w:line="360" w:lineRule="exact"/>
      <w:ind w:left="3600" w:hanging="3600"/>
      <w:textAlignment w:val="baseline"/>
    </w:pPr>
    <w:rPr>
      <w:sz w:val="24"/>
    </w:rPr>
  </w:style>
  <w:style w:type="paragraph" w:styleId="HANGINGINDENT-SPARE" w:customStyle="1">
    <w:name w:val="HANGING INDENT - SPAR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styleId="Paragraph38" w:customStyle="1">
    <w:name w:val="Paragraph 38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styleId="Paragraph39" w:customStyle="1">
    <w:name w:val="Paragraph 39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styleId="TABLELINE" w:customStyle="1">
    <w:name w:val="TABLE LINE"/>
    <w:pPr>
      <w:keepNext/>
      <w:keepLines/>
      <w:pBdr>
        <w:bottom w:val="single" w:color="000000" w:sz="6" w:space="0"/>
      </w:pBd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styleId="BEGINTABLE" w:customStyle="1">
    <w:name w:val="BEGIN TABL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styleId="SSPACEQUOTEFORSUBPARa" w:customStyle="1">
    <w:name w:val="S/SPACE QUOTE FOR SUBPAR (a)"/>
    <w:pPr>
      <w:tabs>
        <w:tab w:val="left" w:pos="720"/>
      </w:tabs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sz w:val="24"/>
    </w:rPr>
  </w:style>
  <w:style w:type="paragraph" w:styleId="INDENTFORNUMBEREDPARAS" w:customStyle="1">
    <w:name w:val="INDENT FOR NUMBERED PARAS"/>
    <w:pPr>
      <w:tabs>
        <w:tab w:val="left" w:pos="720"/>
      </w:tabs>
      <w:overflowPunct w:val="0"/>
      <w:autoSpaceDE w:val="0"/>
      <w:autoSpaceDN w:val="0"/>
      <w:adjustRightInd w:val="0"/>
      <w:spacing w:before="240" w:line="360" w:lineRule="exact"/>
      <w:ind w:left="720" w:hanging="720"/>
      <w:textAlignment w:val="baseline"/>
    </w:pPr>
    <w:rPr>
      <w:sz w:val="24"/>
    </w:rPr>
  </w:style>
  <w:style w:type="paragraph" w:styleId="BO" w:customStyle="1">
    <w:name w:val="BO"/>
    <w:pPr>
      <w:keepLines/>
      <w:pBdr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between w:val="single" w:color="000000" w:sz="6" w:space="0"/>
      </w:pBdr>
      <w:tabs>
        <w:tab w:val="left" w:pos="4464"/>
        <w:tab w:val="left" w:pos="4752"/>
        <w:tab w:val="left" w:pos="5616"/>
        <w:tab w:val="right" w:pos="7488"/>
      </w:tabs>
      <w:overflowPunct w:val="0"/>
      <w:autoSpaceDE w:val="0"/>
      <w:autoSpaceDN w:val="0"/>
      <w:adjustRightInd w:val="0"/>
      <w:spacing w:before="240" w:line="360" w:lineRule="exact"/>
      <w:ind w:left="1728" w:right="2376"/>
      <w:textAlignment w:val="baseline"/>
    </w:pPr>
  </w:style>
  <w:style w:type="paragraph" w:styleId="LEFTSXS" w:customStyle="1">
    <w:name w:val="LEFT SXS"/>
    <w:pPr>
      <w:tabs>
        <w:tab w:val="left" w:pos="4032"/>
      </w:tabs>
      <w:overflowPunct w:val="0"/>
      <w:autoSpaceDE w:val="0"/>
      <w:autoSpaceDN w:val="0"/>
      <w:adjustRightInd w:val="0"/>
      <w:spacing w:line="360" w:lineRule="exact"/>
      <w:ind w:right="4752"/>
      <w:textAlignment w:val="baseline"/>
    </w:pPr>
    <w:rPr>
      <w:sz w:val="24"/>
    </w:rPr>
  </w:style>
  <w:style w:type="paragraph" w:styleId="RGTSXS-NOSPACEBEFORE" w:customStyle="1">
    <w:name w:val="RGT SXS - NO SPACE BEFORE"/>
    <w:pPr>
      <w:tabs>
        <w:tab w:val="left" w:pos="8640"/>
      </w:tabs>
      <w:overflowPunct w:val="0"/>
      <w:autoSpaceDE w:val="0"/>
      <w:autoSpaceDN w:val="0"/>
      <w:adjustRightInd w:val="0"/>
      <w:spacing w:line="360" w:lineRule="exact"/>
      <w:ind w:left="4752"/>
      <w:textAlignment w:val="baseline"/>
    </w:pPr>
    <w:rPr>
      <w:sz w:val="24"/>
    </w:rPr>
  </w:style>
  <w:style w:type="paragraph" w:styleId="RGTSXS-WSPACEBEFORE" w:customStyle="1">
    <w:name w:val="RGT SXS - W/SPACE BEFORE"/>
    <w:pPr>
      <w:tabs>
        <w:tab w:val="left" w:pos="8640"/>
      </w:tabs>
      <w:overflowPunct w:val="0"/>
      <w:autoSpaceDE w:val="0"/>
      <w:autoSpaceDN w:val="0"/>
      <w:adjustRightInd w:val="0"/>
      <w:spacing w:before="240" w:line="360" w:lineRule="exact"/>
      <w:ind w:left="4752"/>
      <w:textAlignment w:val="baseline"/>
    </w:pPr>
    <w:rPr>
      <w:sz w:val="24"/>
    </w:rPr>
  </w:style>
  <w:style w:type="paragraph" w:styleId="Quote1" w:customStyle="1">
    <w:name w:val="Quote1"/>
    <w:pPr>
      <w:tabs>
        <w:tab w:val="left" w:pos="720"/>
      </w:tabs>
      <w:overflowPunct w:val="0"/>
      <w:autoSpaceDE w:val="0"/>
      <w:autoSpaceDN w:val="0"/>
      <w:adjustRightInd w:val="0"/>
      <w:spacing w:before="240" w:line="240" w:lineRule="exact"/>
      <w:ind w:left="720" w:right="720"/>
      <w:textAlignment w:val="baseline"/>
    </w:pPr>
    <w:rPr>
      <w:sz w:val="24"/>
    </w:rPr>
  </w:style>
  <w:style w:type="paragraph" w:styleId="LAWYERSCOPY-NOTES" w:customStyle="1">
    <w:name w:val="LAWYER'S COPY - NOTES"/>
    <w:pPr>
      <w:keepLines/>
      <w:pBdr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between w:val="single" w:color="000000" w:sz="6" w:space="0"/>
      </w:pBdr>
      <w:tabs>
        <w:tab w:val="left" w:pos="1440"/>
      </w:tabs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i/>
      <w:sz w:val="24"/>
    </w:rPr>
  </w:style>
  <w:style w:type="paragraph" w:styleId="CLIENTSCOPY-NOTES" w:customStyle="1">
    <w:name w:val="CLIENT'S COPY - NOTES"/>
    <w:pPr>
      <w:keepLines/>
      <w:pBdr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between w:val="single" w:color="000000" w:sz="6" w:space="0"/>
      </w:pBdr>
      <w:tabs>
        <w:tab w:val="left" w:pos="1440"/>
      </w:tabs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i/>
      <w:sz w:val="24"/>
    </w:rPr>
  </w:style>
  <w:style w:type="paragraph" w:styleId="CommentText">
    <w:name w:val="annotation text"/>
    <w:basedOn w:val="Normal"/>
    <w:semiHidden/>
    <w:rPr>
      <w:sz w:val="20"/>
    </w:rPr>
  </w:style>
  <w:style w:type="paragraph" w:styleId="Index1">
    <w:name w:val="index 1"/>
    <w:basedOn w:val="Normal"/>
    <w:next w:val="Normal"/>
    <w:semiHidden/>
  </w:style>
  <w:style w:type="paragraph" w:styleId="Index2">
    <w:name w:val="index 2"/>
    <w:basedOn w:val="Normal"/>
    <w:next w:val="Normal"/>
    <w:semiHidden/>
  </w:style>
  <w:style w:type="paragraph" w:styleId="Index3">
    <w:name w:val="index 3"/>
    <w:basedOn w:val="Normal"/>
    <w:next w:val="Normal"/>
    <w:semiHidden/>
  </w:style>
  <w:style w:type="paragraph" w:styleId="Index4">
    <w:name w:val="index 4"/>
    <w:basedOn w:val="Normal"/>
    <w:next w:val="Normal"/>
    <w:semiHidden/>
  </w:style>
  <w:style w:type="paragraph" w:styleId="TOC1">
    <w:name w:val="toc 1"/>
    <w:basedOn w:val="Normal"/>
    <w:next w:val="Normal"/>
    <w:semiHidden/>
    <w:pPr>
      <w:tabs>
        <w:tab w:val="right" w:leader="dot" w:pos="8640"/>
      </w:tabs>
    </w:pPr>
  </w:style>
  <w:style w:type="paragraph" w:styleId="TOC2">
    <w:name w:val="toc 2"/>
    <w:basedOn w:val="Normal"/>
    <w:next w:val="Normal"/>
    <w:semiHidden/>
    <w:pPr>
      <w:tabs>
        <w:tab w:val="right" w:leader="dot" w:pos="8640"/>
      </w:tabs>
      <w:ind w:left="200"/>
    </w:pPr>
  </w:style>
  <w:style w:type="paragraph" w:styleId="TOC3">
    <w:name w:val="toc 3"/>
    <w:basedOn w:val="Normal"/>
    <w:next w:val="Normal"/>
    <w:semiHidden/>
    <w:pPr>
      <w:tabs>
        <w:tab w:val="right" w:leader="dot" w:pos="8640"/>
      </w:tabs>
      <w:ind w:left="400"/>
    </w:pPr>
  </w:style>
  <w:style w:type="paragraph" w:styleId="TOC4">
    <w:name w:val="toc 4"/>
    <w:basedOn w:val="Normal"/>
    <w:next w:val="Normal"/>
    <w:semiHidden/>
    <w:pPr>
      <w:tabs>
        <w:tab w:val="right" w:leader="dot" w:pos="8640"/>
      </w:tabs>
      <w:ind w:left="60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  <w:vertAlign w:val="baseline"/>
    </w:rPr>
  </w:style>
  <w:style w:type="paragraph" w:styleId="BodyText">
    <w:name w:val="Body Text"/>
    <w:basedOn w:val="Normal"/>
    <w:link w:val="BodyTextChar"/>
    <w:pPr>
      <w:tabs>
        <w:tab w:val="left" w:pos="1440"/>
      </w:tabs>
      <w:spacing w:before="240"/>
      <w:jc w:val="both"/>
    </w:pPr>
  </w:style>
  <w:style w:type="paragraph" w:styleId="BodyTextIndent">
    <w:name w:val="Body Text Indent"/>
    <w:basedOn w:val="BodyText"/>
    <w:pPr>
      <w:tabs>
        <w:tab w:val="clear" w:pos="1440"/>
      </w:tabs>
      <w:ind w:left="360"/>
    </w:pPr>
  </w:style>
  <w:style w:type="paragraph" w:styleId="Caption">
    <w:name w:val="caption"/>
    <w:basedOn w:val="Normal"/>
    <w:next w:val="Normal"/>
    <w:qFormat/>
    <w:pPr>
      <w:spacing w:before="360" w:after="240"/>
      <w:jc w:val="center"/>
    </w:pPr>
    <w:rPr>
      <w:b/>
      <w:caps/>
      <w:sz w:val="28"/>
    </w:rPr>
  </w:style>
  <w:style w:type="paragraph" w:styleId="Closing">
    <w:name w:val="Closing"/>
    <w:basedOn w:val="Normal"/>
    <w:pPr>
      <w:ind w:left="4320"/>
    </w:pPr>
  </w:style>
  <w:style w:type="character" w:styleId="EndnoteReference">
    <w:name w:val="endnote reference"/>
    <w:semiHidden/>
    <w:rPr>
      <w:vertAlign w:val="superscript"/>
    </w:rPr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5040" w:h="3715" w:hSpace="187" w:wrap="around" w:hAnchor="page" w:vAnchor="page" w:x="5199" w:y="1743" w:hRule="exact"/>
    </w:pPr>
  </w:style>
  <w:style w:type="paragraph" w:styleId="EnvelopeReturn">
    <w:name w:val="envelope return"/>
    <w:basedOn w:val="Normal"/>
  </w:style>
  <w:style w:type="paragraph" w:styleId="Index5">
    <w:name w:val="index 5"/>
    <w:basedOn w:val="Normal"/>
    <w:next w:val="Normal"/>
    <w:semiHidden/>
    <w:pPr>
      <w:tabs>
        <w:tab w:val="right" w:leader="dot" w:pos="8640"/>
      </w:tabs>
      <w:ind w:left="1000" w:hanging="200"/>
    </w:pPr>
    <w:rPr>
      <w:sz w:val="20"/>
    </w:rPr>
  </w:style>
  <w:style w:type="paragraph" w:styleId="Index6">
    <w:name w:val="index 6"/>
    <w:basedOn w:val="Normal"/>
    <w:next w:val="Normal"/>
    <w:semiHidden/>
    <w:pPr>
      <w:tabs>
        <w:tab w:val="right" w:leader="dot" w:pos="8640"/>
      </w:tabs>
      <w:ind w:left="1200" w:hanging="200"/>
    </w:pPr>
    <w:rPr>
      <w:sz w:val="20"/>
    </w:rPr>
  </w:style>
  <w:style w:type="paragraph" w:styleId="Index7">
    <w:name w:val="index 7"/>
    <w:basedOn w:val="Normal"/>
    <w:next w:val="Normal"/>
    <w:semiHidden/>
    <w:pPr>
      <w:tabs>
        <w:tab w:val="right" w:leader="dot" w:pos="8640"/>
      </w:tabs>
      <w:ind w:left="1400" w:hanging="200"/>
    </w:pPr>
    <w:rPr>
      <w:sz w:val="20"/>
    </w:rPr>
  </w:style>
  <w:style w:type="paragraph" w:styleId="Index8">
    <w:name w:val="index 8"/>
    <w:basedOn w:val="Normal"/>
    <w:next w:val="Normal"/>
    <w:semiHidden/>
    <w:pPr>
      <w:tabs>
        <w:tab w:val="right" w:leader="dot" w:pos="9360"/>
      </w:tabs>
      <w:ind w:left="1920" w:hanging="240"/>
    </w:pPr>
  </w:style>
  <w:style w:type="paragraph" w:styleId="Index9">
    <w:name w:val="index 9"/>
    <w:basedOn w:val="Normal"/>
    <w:next w:val="Normal"/>
    <w:semiHidden/>
    <w:pPr>
      <w:tabs>
        <w:tab w:val="right" w:leader="dot" w:pos="8640"/>
      </w:tabs>
      <w:ind w:left="1800" w:hanging="200"/>
    </w:pPr>
    <w:rPr>
      <w:sz w:val="20"/>
    </w:rPr>
  </w:style>
  <w:style w:type="paragraph" w:styleId="IndexHeading">
    <w:name w:val="index heading"/>
    <w:basedOn w:val="Normal"/>
    <w:next w:val="Index1"/>
    <w:semiHidden/>
  </w:style>
  <w:style w:type="paragraph" w:styleId="List">
    <w:name w:val="List"/>
    <w:basedOn w:val="Normal"/>
    <w:pPr>
      <w:ind w:left="360" w:hanging="360"/>
    </w:pPr>
    <w:rPr>
      <w:sz w:val="20"/>
    </w:rPr>
  </w:style>
  <w:style w:type="paragraph" w:styleId="List2">
    <w:name w:val="List 2"/>
    <w:basedOn w:val="Normal"/>
    <w:pPr>
      <w:ind w:left="720" w:hanging="360"/>
    </w:pPr>
    <w:rPr>
      <w:sz w:val="20"/>
    </w:rPr>
  </w:style>
  <w:style w:type="paragraph" w:styleId="List3">
    <w:name w:val="List 3"/>
    <w:basedOn w:val="Normal"/>
    <w:pPr>
      <w:ind w:left="1080" w:hanging="360"/>
    </w:pPr>
    <w:rPr>
      <w:sz w:val="20"/>
    </w:rPr>
  </w:style>
  <w:style w:type="paragraph" w:styleId="List4">
    <w:name w:val="List 4"/>
    <w:basedOn w:val="Normal"/>
    <w:pPr>
      <w:ind w:left="1440" w:hanging="360"/>
    </w:pPr>
    <w:rPr>
      <w:sz w:val="20"/>
    </w:rPr>
  </w:style>
  <w:style w:type="paragraph" w:styleId="List5">
    <w:name w:val="List 5"/>
    <w:basedOn w:val="Normal"/>
    <w:pPr>
      <w:ind w:left="1800" w:hanging="360"/>
    </w:pPr>
    <w:rPr>
      <w:sz w:val="20"/>
    </w:rPr>
  </w:style>
  <w:style w:type="paragraph" w:styleId="ListBullet">
    <w:name w:val="List Bullet"/>
    <w:basedOn w:val="Normal"/>
    <w:pPr>
      <w:ind w:left="360" w:hanging="360"/>
    </w:pPr>
    <w:rPr>
      <w:sz w:val="20"/>
    </w:rPr>
  </w:style>
  <w:style w:type="paragraph" w:styleId="ListBullet2">
    <w:name w:val="List Bullet 2"/>
    <w:basedOn w:val="Normal"/>
    <w:pPr>
      <w:ind w:left="720" w:hanging="360"/>
    </w:pPr>
    <w:rPr>
      <w:sz w:val="20"/>
    </w:rPr>
  </w:style>
  <w:style w:type="paragraph" w:styleId="ListBullet3">
    <w:name w:val="List Bullet 3"/>
    <w:basedOn w:val="Normal"/>
    <w:pPr>
      <w:ind w:left="1080" w:hanging="360"/>
    </w:pPr>
    <w:rPr>
      <w:sz w:val="20"/>
    </w:rPr>
  </w:style>
  <w:style w:type="paragraph" w:styleId="ListBullet4">
    <w:name w:val="List Bullet 4"/>
    <w:basedOn w:val="Normal"/>
    <w:pPr>
      <w:ind w:left="1440" w:hanging="360"/>
    </w:pPr>
    <w:rPr>
      <w:sz w:val="20"/>
    </w:rPr>
  </w:style>
  <w:style w:type="paragraph" w:styleId="ListBullet5">
    <w:name w:val="List Bullet 5"/>
    <w:basedOn w:val="Normal"/>
    <w:pPr>
      <w:ind w:left="1800" w:hanging="360"/>
    </w:pPr>
    <w:rPr>
      <w:sz w:val="20"/>
    </w:rPr>
  </w:style>
  <w:style w:type="paragraph" w:styleId="ListContinue">
    <w:name w:val="List Continue"/>
    <w:basedOn w:val="Normal"/>
    <w:pPr>
      <w:spacing w:after="120"/>
      <w:ind w:left="360"/>
    </w:pPr>
    <w:rPr>
      <w:sz w:val="20"/>
    </w:rPr>
  </w:style>
  <w:style w:type="paragraph" w:styleId="ListContinue2">
    <w:name w:val="List Continue 2"/>
    <w:basedOn w:val="Normal"/>
    <w:pPr>
      <w:spacing w:after="120"/>
      <w:ind w:left="720"/>
    </w:pPr>
    <w:rPr>
      <w:sz w:val="20"/>
    </w:rPr>
  </w:style>
  <w:style w:type="paragraph" w:styleId="ListContinue3">
    <w:name w:val="List Continue 3"/>
    <w:basedOn w:val="Normal"/>
    <w:pPr>
      <w:spacing w:after="120"/>
      <w:ind w:left="1080"/>
    </w:pPr>
    <w:rPr>
      <w:sz w:val="20"/>
    </w:rPr>
  </w:style>
  <w:style w:type="paragraph" w:styleId="ListContinue4">
    <w:name w:val="List Continue 4"/>
    <w:basedOn w:val="Normal"/>
    <w:pPr>
      <w:spacing w:after="120"/>
      <w:ind w:left="1440"/>
    </w:pPr>
    <w:rPr>
      <w:sz w:val="20"/>
    </w:rPr>
  </w:style>
  <w:style w:type="paragraph" w:styleId="ListContinue5">
    <w:name w:val="List Continue 5"/>
    <w:basedOn w:val="Normal"/>
    <w:pPr>
      <w:spacing w:after="120"/>
      <w:ind w:left="1800"/>
    </w:pPr>
    <w:rPr>
      <w:sz w:val="20"/>
    </w:rPr>
  </w:style>
  <w:style w:type="paragraph" w:styleId="ListNumber">
    <w:name w:val="List Number"/>
    <w:basedOn w:val="Normal"/>
    <w:pPr>
      <w:ind w:left="360" w:hanging="360"/>
    </w:pPr>
    <w:rPr>
      <w:sz w:val="20"/>
    </w:rPr>
  </w:style>
  <w:style w:type="paragraph" w:styleId="ListNumber2">
    <w:name w:val="List Number 2"/>
    <w:basedOn w:val="Normal"/>
    <w:pPr>
      <w:ind w:left="720" w:hanging="360"/>
    </w:pPr>
    <w:rPr>
      <w:sz w:val="20"/>
    </w:rPr>
  </w:style>
  <w:style w:type="paragraph" w:styleId="ListNumber3">
    <w:name w:val="List Number 3"/>
    <w:basedOn w:val="Normal"/>
    <w:pPr>
      <w:ind w:left="1080" w:hanging="360"/>
    </w:pPr>
    <w:rPr>
      <w:sz w:val="20"/>
    </w:rPr>
  </w:style>
  <w:style w:type="paragraph" w:styleId="ListNumber4">
    <w:name w:val="List Number 4"/>
    <w:basedOn w:val="Normal"/>
    <w:pPr>
      <w:ind w:left="1440" w:hanging="360"/>
    </w:pPr>
    <w:rPr>
      <w:sz w:val="20"/>
    </w:rPr>
  </w:style>
  <w:style w:type="paragraph" w:styleId="ListNumber5">
    <w:name w:val="List Number 5"/>
    <w:basedOn w:val="Normal"/>
    <w:pPr>
      <w:ind w:left="1800" w:hanging="360"/>
    </w:pPr>
    <w:rPr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MessageHeader">
    <w:name w:val="Message Header"/>
    <w:basedOn w:val="Normal"/>
    <w:pPr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</w:pPr>
    <w:rPr>
      <w:rFonts w:ascii="Arial" w:hAnsi="Arial"/>
      <w:i/>
    </w:rPr>
  </w:style>
  <w:style w:type="paragraph" w:styleId="TableofAuthorities">
    <w:name w:val="table of authorities"/>
    <w:basedOn w:val="Normal"/>
    <w:next w:val="Normal"/>
    <w:semiHidden/>
    <w:pPr>
      <w:tabs>
        <w:tab w:val="right" w:leader="dot" w:pos="8640"/>
      </w:tabs>
      <w:ind w:left="200" w:hanging="200"/>
    </w:pPr>
  </w:style>
  <w:style w:type="paragraph" w:styleId="TableofFigures">
    <w:name w:val="table of figures"/>
    <w:basedOn w:val="Normal"/>
    <w:next w:val="Normal"/>
    <w:semiHidden/>
    <w:pPr>
      <w:tabs>
        <w:tab w:val="right" w:leader="dot" w:pos="8640"/>
      </w:tabs>
      <w:ind w:left="400" w:hanging="400"/>
    </w:pPr>
  </w:style>
  <w:style w:type="paragraph" w:styleId="Title">
    <w:name w:val="Title"/>
    <w:basedOn w:val="Normal"/>
    <w:qFormat/>
    <w:pPr>
      <w:spacing w:after="480"/>
      <w:jc w:val="center"/>
    </w:pPr>
    <w:rPr>
      <w:rFonts w:ascii="Arial" w:hAnsi="Arial"/>
      <w:b/>
      <w:caps/>
      <w:sz w:val="28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5">
    <w:name w:val="toc 5"/>
    <w:basedOn w:val="Normal"/>
    <w:next w:val="Normal"/>
    <w:semiHidden/>
    <w:pPr>
      <w:tabs>
        <w:tab w:val="right" w:leader="dot" w:pos="8640"/>
      </w:tabs>
      <w:ind w:left="800"/>
    </w:pPr>
  </w:style>
  <w:style w:type="paragraph" w:styleId="TOC6">
    <w:name w:val="toc 6"/>
    <w:basedOn w:val="Normal"/>
    <w:next w:val="Normal"/>
    <w:semiHidden/>
    <w:pPr>
      <w:tabs>
        <w:tab w:val="right" w:leader="dot" w:pos="8640"/>
      </w:tabs>
      <w:ind w:left="1000"/>
    </w:pPr>
  </w:style>
  <w:style w:type="paragraph" w:styleId="TOC7">
    <w:name w:val="toc 7"/>
    <w:basedOn w:val="Normal"/>
    <w:next w:val="Normal"/>
    <w:semiHidden/>
    <w:pPr>
      <w:tabs>
        <w:tab w:val="right" w:leader="dot" w:pos="8640"/>
      </w:tabs>
      <w:ind w:left="1200"/>
    </w:pPr>
  </w:style>
  <w:style w:type="paragraph" w:styleId="TOC8">
    <w:name w:val="toc 8"/>
    <w:basedOn w:val="Normal"/>
    <w:next w:val="Normal"/>
    <w:semiHidden/>
    <w:pPr>
      <w:tabs>
        <w:tab w:val="right" w:leader="dot" w:pos="8640"/>
      </w:tabs>
      <w:ind w:left="1400"/>
    </w:pPr>
  </w:style>
  <w:style w:type="paragraph" w:styleId="TOC9">
    <w:name w:val="toc 9"/>
    <w:basedOn w:val="Normal"/>
    <w:next w:val="Normal"/>
    <w:semiHidden/>
    <w:pPr>
      <w:tabs>
        <w:tab w:val="right" w:leader="dot" w:pos="8640"/>
      </w:tabs>
      <w:ind w:left="1600"/>
    </w:p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  <w:rPr>
      <w:sz w:val="16"/>
    </w:rPr>
  </w:style>
  <w:style w:type="paragraph" w:styleId="QuoteIndent" w:customStyle="1">
    <w:name w:val="Quote Indent"/>
    <w:basedOn w:val="BodyText"/>
    <w:pPr>
      <w:ind w:left="1440" w:right="720"/>
    </w:pPr>
    <w:rPr>
      <w:sz w:val="20"/>
    </w:rPr>
  </w:style>
  <w:style w:type="paragraph" w:styleId="QuoteSubIndent" w:customStyle="1">
    <w:name w:val="Quote Sub Indent"/>
    <w:basedOn w:val="BodyText"/>
    <w:pPr>
      <w:spacing w:before="180"/>
      <w:ind w:left="1440" w:right="1440"/>
    </w:pPr>
  </w:style>
  <w:style w:type="paragraph" w:styleId="FactumIndent" w:customStyle="1">
    <w:name w:val="Factum Indent"/>
    <w:basedOn w:val="BodyText"/>
    <w:pPr>
      <w:spacing w:before="0"/>
      <w:ind w:left="1440"/>
      <w:jc w:val="left"/>
    </w:pPr>
    <w:rPr>
      <w:sz w:val="20"/>
    </w:rPr>
  </w:style>
  <w:style w:type="paragraph" w:styleId="Oldstyle" w:customStyle="1">
    <w:name w:val="Oldstyle"/>
    <w:basedOn w:val="Normal"/>
    <w:pPr>
      <w:spacing w:before="240"/>
      <w:ind w:left="1440" w:right="1440"/>
      <w:jc w:val="both"/>
    </w:pPr>
    <w:rPr>
      <w:caps/>
      <w:strike/>
      <w:sz w:val="28"/>
    </w:rPr>
  </w:style>
  <w:style w:type="paragraph" w:styleId="Multi" w:customStyle="1">
    <w:name w:val="Multi"/>
    <w:basedOn w:val="BodyText"/>
    <w:pPr>
      <w:tabs>
        <w:tab w:val="clear" w:pos="1440"/>
      </w:tabs>
      <w:ind w:left="1440" w:hanging="720"/>
    </w:pPr>
  </w:style>
  <w:style w:type="paragraph" w:styleId="Multi1" w:customStyle="1">
    <w:name w:val="Multi1"/>
    <w:basedOn w:val="Multi"/>
    <w:pPr>
      <w:tabs>
        <w:tab w:val="left" w:pos="1440"/>
      </w:tabs>
    </w:pPr>
  </w:style>
  <w:style w:type="paragraph" w:styleId="Multi2" w:customStyle="1">
    <w:name w:val="Multi2"/>
    <w:basedOn w:val="Multi1"/>
    <w:pPr>
      <w:ind w:left="2160"/>
    </w:pPr>
  </w:style>
  <w:style w:type="paragraph" w:styleId="Multi3" w:customStyle="1">
    <w:name w:val="Multi3"/>
    <w:basedOn w:val="Multi2"/>
    <w:pPr>
      <w:ind w:left="2880"/>
    </w:pPr>
  </w:style>
  <w:style w:type="paragraph" w:styleId="Multi4" w:customStyle="1">
    <w:name w:val="Multi4"/>
    <w:basedOn w:val="Multi3"/>
    <w:pPr>
      <w:ind w:left="3600"/>
    </w:pPr>
  </w:style>
  <w:style w:type="paragraph" w:styleId="Multi5" w:customStyle="1">
    <w:name w:val="Multi5"/>
    <w:basedOn w:val="Multi4"/>
    <w:pPr>
      <w:ind w:left="4320"/>
    </w:pPr>
  </w:style>
  <w:style w:type="paragraph" w:styleId="Centered0" w:customStyle="1">
    <w:name w:val="Centered"/>
    <w:basedOn w:val="Normal"/>
    <w:pPr>
      <w:spacing w:before="240"/>
      <w:jc w:val="center"/>
    </w:pPr>
  </w:style>
  <w:style w:type="paragraph" w:styleId="BetweenAnd0" w:customStyle="1">
    <w:name w:val="Between/And"/>
    <w:basedOn w:val="BodyText"/>
    <w:next w:val="PartiesinFull0"/>
    <w:pPr>
      <w:keepNext/>
      <w:spacing w:before="480"/>
      <w:jc w:val="left"/>
    </w:pPr>
    <w:rPr>
      <w:caps/>
    </w:rPr>
  </w:style>
  <w:style w:type="paragraph" w:styleId="PartiesinFull0" w:customStyle="1">
    <w:name w:val="Parties in Full"/>
    <w:basedOn w:val="BodyText"/>
    <w:pPr>
      <w:keepNext/>
      <w:keepLines/>
      <w:ind w:left="1440" w:right="1440"/>
    </w:pPr>
  </w:style>
  <w:style w:type="paragraph" w:styleId="Parties-ShortForm0" w:customStyle="1">
    <w:name w:val="Parties - Short Form"/>
    <w:basedOn w:val="Normal"/>
    <w:next w:val="PartiesinFull0"/>
    <w:pPr>
      <w:spacing w:before="120"/>
      <w:jc w:val="right"/>
    </w:pPr>
    <w:rPr>
      <w:caps/>
    </w:rPr>
  </w:style>
  <w:style w:type="paragraph" w:styleId="Recital0" w:customStyle="1">
    <w:name w:val="Recital"/>
    <w:basedOn w:val="BodyText"/>
  </w:style>
  <w:style w:type="paragraph" w:styleId="Whereas0" w:customStyle="1">
    <w:name w:val="Whereas"/>
    <w:basedOn w:val="BodyText"/>
    <w:pPr>
      <w:keepNext/>
      <w:spacing w:before="480"/>
      <w:jc w:val="left"/>
    </w:pPr>
    <w:rPr>
      <w:b/>
      <w:caps/>
    </w:rPr>
  </w:style>
  <w:style w:type="paragraph" w:styleId="JuratSignature" w:customStyle="1">
    <w:name w:val="Jurat Signature"/>
    <w:basedOn w:val="Normal"/>
    <w:pPr>
      <w:keepLines/>
      <w:tabs>
        <w:tab w:val="left" w:pos="4320"/>
        <w:tab w:val="left" w:pos="4752"/>
        <w:tab w:val="left" w:pos="5184"/>
        <w:tab w:val="left" w:pos="8640"/>
      </w:tabs>
      <w:spacing w:before="480"/>
    </w:pPr>
  </w:style>
  <w:style w:type="paragraph" w:styleId="InWitness" w:customStyle="1">
    <w:name w:val="In Witness"/>
    <w:basedOn w:val="BodyText"/>
    <w:next w:val="JuratSignature"/>
    <w:pPr>
      <w:keepNext/>
    </w:pPr>
  </w:style>
  <w:style w:type="paragraph" w:styleId="OBCover" w:customStyle="1">
    <w:name w:val="OBCover"/>
    <w:pPr>
      <w:spacing w:before="480" w:after="480"/>
      <w:jc w:val="center"/>
    </w:pPr>
    <w:rPr>
      <w:noProof/>
      <w:sz w:val="24"/>
    </w:rPr>
  </w:style>
  <w:style w:type="paragraph" w:styleId="IDCover" w:customStyle="1">
    <w:name w:val="IDCover"/>
    <w:basedOn w:val="Normal"/>
    <w:next w:val="Normal"/>
    <w:pPr>
      <w:tabs>
        <w:tab w:val="right" w:pos="9180"/>
      </w:tabs>
    </w:pPr>
    <w:rPr>
      <w:sz w:val="20"/>
    </w:rPr>
  </w:style>
  <w:style w:type="paragraph" w:styleId="WI" w:customStyle="1">
    <w:name w:val="WI"/>
    <w:aliases w:val="IN WITNESS"/>
    <w:basedOn w:val="Normal"/>
    <w:next w:val="Normal"/>
    <w:pPr>
      <w:keepNext/>
      <w:tabs>
        <w:tab w:val="left" w:pos="1440"/>
      </w:tabs>
      <w:spacing w:before="240"/>
    </w:pPr>
  </w:style>
  <w:style w:type="paragraph" w:styleId="BodyText15" w:customStyle="1">
    <w:name w:val="BodyText1.5"/>
    <w:basedOn w:val="BodyText"/>
    <w:pPr>
      <w:tabs>
        <w:tab w:val="clear" w:pos="1440"/>
      </w:tabs>
      <w:spacing w:line="360" w:lineRule="auto"/>
    </w:pPr>
  </w:style>
  <w:style w:type="paragraph" w:styleId="Address" w:customStyle="1">
    <w:name w:val="Address"/>
    <w:basedOn w:val="Normal"/>
    <w:pPr>
      <w:tabs>
        <w:tab w:val="left" w:pos="1728"/>
      </w:tabs>
    </w:pPr>
  </w:style>
  <w:style w:type="paragraph" w:styleId="KeepwNext" w:customStyle="1">
    <w:name w:val="Keep w/Next"/>
    <w:basedOn w:val="BodyText"/>
    <w:next w:val="BodyText"/>
    <w:pPr>
      <w:keepNext/>
    </w:pPr>
    <w:rPr>
      <w:lang w:val="en-US"/>
    </w:rPr>
  </w:style>
  <w:style w:type="paragraph" w:styleId="KeepLinesTogether" w:customStyle="1">
    <w:name w:val="Keep Lines Together"/>
    <w:basedOn w:val="BodyText"/>
    <w:next w:val="BodyText"/>
    <w:pPr>
      <w:keepLines/>
    </w:pPr>
  </w:style>
  <w:style w:type="paragraph" w:styleId="MultiH1-SkipNumber" w:customStyle="1">
    <w:name w:val="Multi H1 - Skip Number"/>
    <w:basedOn w:val="Normal"/>
    <w:next w:val="BodyText"/>
    <w:pPr>
      <w:keepNext/>
      <w:tabs>
        <w:tab w:val="left" w:pos="1440"/>
      </w:tabs>
      <w:spacing w:before="360"/>
      <w:ind w:hanging="720"/>
      <w:jc w:val="center"/>
    </w:pPr>
    <w:rPr>
      <w:rFonts w:ascii="Arial" w:hAnsi="Arial"/>
      <w:b/>
      <w:caps/>
      <w:sz w:val="28"/>
    </w:rPr>
  </w:style>
  <w:style w:type="paragraph" w:styleId="MultiH2-SkipNumber" w:customStyle="1">
    <w:name w:val="Multi H2 - Skip Number"/>
    <w:basedOn w:val="MultiH1-SkipNumber"/>
    <w:next w:val="BodyText"/>
    <w:pPr>
      <w:jc w:val="left"/>
    </w:pPr>
    <w:rPr>
      <w:sz w:val="24"/>
    </w:rPr>
  </w:style>
  <w:style w:type="paragraph" w:styleId="MultiH3-SkipNumber" w:customStyle="1">
    <w:name w:val="Multi H3 - Skip Number"/>
    <w:basedOn w:val="MultiH2-SkipNumber"/>
    <w:next w:val="BodyText"/>
    <w:rPr>
      <w:caps w:val="0"/>
    </w:rPr>
  </w:style>
  <w:style w:type="paragraph" w:styleId="Multi11-SkipNumber" w:customStyle="1">
    <w:name w:val="Multi1: 1. - Skip Number"/>
    <w:basedOn w:val="BodyText"/>
    <w:pPr>
      <w:ind w:left="720" w:hanging="720"/>
    </w:pPr>
  </w:style>
  <w:style w:type="paragraph" w:styleId="Multi2a-SkipNumber" w:customStyle="1">
    <w:name w:val="Multi2: a) - Skip Number"/>
    <w:basedOn w:val="Multi11-SkipNumber"/>
    <w:pPr>
      <w:ind w:left="1440"/>
    </w:pPr>
  </w:style>
  <w:style w:type="paragraph" w:styleId="Multi3i-SkipNumber" w:customStyle="1">
    <w:name w:val="Multi3: i) - Skip Number"/>
    <w:basedOn w:val="Multi2a-SkipNumber"/>
    <w:pPr>
      <w:ind w:left="2160"/>
    </w:pPr>
  </w:style>
  <w:style w:type="paragraph" w:styleId="Multi4A-SkipNumber" w:customStyle="1">
    <w:name w:val="Multi4: (A) - Skip Number"/>
    <w:basedOn w:val="Multi3i-SkipNumber"/>
    <w:pPr>
      <w:ind w:left="2880"/>
    </w:pPr>
  </w:style>
  <w:style w:type="paragraph" w:styleId="Multi51-SkipNumber" w:customStyle="1">
    <w:name w:val="Multi5: (1) - Skip Number"/>
    <w:basedOn w:val="Multi4A-SkipNumber"/>
    <w:pPr>
      <w:ind w:left="3600"/>
    </w:pPr>
  </w:style>
  <w:style w:type="paragraph" w:styleId="Description" w:customStyle="1">
    <w:name w:val="Description"/>
    <w:basedOn w:val="BodyText"/>
    <w:pPr>
      <w:tabs>
        <w:tab w:val="clear" w:pos="1440"/>
      </w:tabs>
      <w:ind w:left="1440"/>
      <w:jc w:val="left"/>
    </w:pPr>
  </w:style>
  <w:style w:type="paragraph" w:styleId="TOCSkipH1" w:customStyle="1">
    <w:name w:val="TOC Skip H1"/>
    <w:basedOn w:val="BodyText"/>
    <w:next w:val="BodyText"/>
    <w:pPr>
      <w:keepNext/>
      <w:spacing w:before="360"/>
      <w:jc w:val="center"/>
    </w:pPr>
    <w:rPr>
      <w:rFonts w:ascii="Arial" w:hAnsi="Arial"/>
      <w:b/>
      <w:caps/>
      <w:sz w:val="28"/>
    </w:rPr>
  </w:style>
  <w:style w:type="paragraph" w:styleId="TOCSkipH2" w:customStyle="1">
    <w:name w:val="TOC Skip H2"/>
    <w:basedOn w:val="TOCSkipH1"/>
    <w:next w:val="BodyText"/>
    <w:pPr>
      <w:jc w:val="left"/>
    </w:pPr>
    <w:rPr>
      <w:sz w:val="24"/>
    </w:rPr>
  </w:style>
  <w:style w:type="paragraph" w:styleId="TOCSkipH3" w:customStyle="1">
    <w:name w:val="TOC Skip H3"/>
    <w:basedOn w:val="TOCSkipH2"/>
    <w:rPr>
      <w:caps w:val="0"/>
    </w:rPr>
  </w:style>
  <w:style w:type="paragraph" w:styleId="QuoteSubindent0" w:customStyle="1">
    <w:name w:val="Quote Subindent"/>
    <w:basedOn w:val="QuoteIndent"/>
    <w:pPr>
      <w:ind w:left="2160"/>
    </w:pPr>
  </w:style>
  <w:style w:type="paragraph" w:styleId="Multi2a-SkipNumber0" w:customStyle="1">
    <w:name w:val="Multi2 (a) - Skip Number"/>
    <w:basedOn w:val="Normal"/>
    <w:pPr>
      <w:tabs>
        <w:tab w:val="left" w:pos="1440"/>
      </w:tabs>
      <w:spacing w:before="240"/>
      <w:ind w:left="1440" w:hanging="720"/>
      <w:jc w:val="both"/>
    </w:pPr>
  </w:style>
  <w:style w:type="paragraph" w:styleId="Multi11-SkipNumber0" w:customStyle="1">
    <w:name w:val="Multi1 (1.) - Skip Number"/>
    <w:basedOn w:val="BodyText"/>
    <w:pPr>
      <w:ind w:left="720" w:hanging="720"/>
    </w:pPr>
  </w:style>
  <w:style w:type="paragraph" w:styleId="Multi3i-SkipNumber0" w:customStyle="1">
    <w:name w:val="Multi3 (i) - Skip Number"/>
    <w:basedOn w:val="Multi2a-SkipNumber0"/>
  </w:style>
  <w:style w:type="paragraph" w:styleId="TOCSkipHeading1" w:customStyle="1">
    <w:name w:val="TOC: Skip Heading 1"/>
    <w:basedOn w:val="BodyText"/>
    <w:next w:val="BodyText"/>
    <w:pPr>
      <w:keepNext/>
      <w:spacing w:before="360"/>
      <w:jc w:val="center"/>
    </w:pPr>
    <w:rPr>
      <w:rFonts w:ascii="Arial" w:hAnsi="Arial"/>
      <w:b/>
      <w:sz w:val="28"/>
    </w:rPr>
  </w:style>
  <w:style w:type="paragraph" w:styleId="TOCSkipHeading2" w:customStyle="1">
    <w:name w:val="TOC: Skip Heading 2"/>
    <w:basedOn w:val="TOCSkipHeading1"/>
    <w:next w:val="BodyText"/>
    <w:pPr>
      <w:jc w:val="left"/>
    </w:pPr>
    <w:rPr>
      <w:sz w:val="24"/>
    </w:rPr>
  </w:style>
  <w:style w:type="paragraph" w:styleId="ViaCourier" w:customStyle="1">
    <w:name w:val="Via Courier"/>
    <w:basedOn w:val="Normal"/>
    <w:pPr>
      <w:spacing w:after="240"/>
    </w:pPr>
    <w:rPr>
      <w:b/>
      <w:caps/>
    </w:rPr>
  </w:style>
  <w:style w:type="paragraph" w:styleId="ViaFax" w:customStyle="1">
    <w:name w:val="Via Fax"/>
    <w:basedOn w:val="ViaCourier"/>
    <w:next w:val="ViaCourier"/>
  </w:style>
  <w:style w:type="paragraph" w:styleId="Multilevel--Noindent" w:customStyle="1">
    <w:name w:val="Multilevel -- No indent"/>
    <w:basedOn w:val="BodyText"/>
  </w:style>
  <w:style w:type="paragraph" w:styleId="TOCSkipHeading10" w:customStyle="1">
    <w:name w:val="TOC Skip Heading 1"/>
    <w:basedOn w:val="BodyText"/>
    <w:next w:val="BodyText"/>
    <w:pPr>
      <w:keepNext/>
      <w:spacing w:before="360"/>
      <w:jc w:val="center"/>
    </w:pPr>
    <w:rPr>
      <w:rFonts w:ascii="Arial" w:hAnsi="Arial"/>
      <w:b/>
      <w:sz w:val="28"/>
    </w:rPr>
  </w:style>
  <w:style w:type="paragraph" w:styleId="TOCSkipHeading20" w:customStyle="1">
    <w:name w:val="TOC Skip Heading 2"/>
    <w:basedOn w:val="TOCSkipHeading10"/>
    <w:next w:val="BodyText"/>
    <w:pPr>
      <w:jc w:val="left"/>
    </w:pPr>
    <w:rPr>
      <w:sz w:val="24"/>
    </w:rPr>
  </w:style>
  <w:style w:type="character" w:styleId="HELV8UNDERLINE" w:customStyle="1">
    <w:name w:val="HELV 8 UNDERLINE"/>
    <w:rPr>
      <w:rFonts w:ascii="LinePrinter" w:hAnsi="LinePrinter"/>
      <w:sz w:val="17"/>
      <w:u w:val="single"/>
    </w:rPr>
  </w:style>
  <w:style w:type="paragraph" w:styleId="BodyText150" w:customStyle="1">
    <w:name w:val="Body Text 1.5"/>
    <w:basedOn w:val="BodyText"/>
    <w:pPr>
      <w:spacing w:before="360" w:line="360" w:lineRule="auto"/>
    </w:pPr>
  </w:style>
  <w:style w:type="paragraph" w:styleId="QuoteIndentwSkipNumber" w:customStyle="1">
    <w:name w:val="Quote Indent w/Skip Number"/>
    <w:basedOn w:val="QuoteIndent"/>
    <w:pPr>
      <w:ind w:hanging="720"/>
    </w:pPr>
  </w:style>
  <w:style w:type="paragraph" w:styleId="QuoteSub-indentwSkipNumber" w:customStyle="1">
    <w:name w:val="Quote Sub-indent w/Skip Number"/>
    <w:basedOn w:val="QuoteSubindent0"/>
    <w:pPr>
      <w:ind w:hanging="720"/>
    </w:pPr>
  </w:style>
  <w:style w:type="paragraph" w:styleId="FactumIndentwSkipNumber" w:customStyle="1">
    <w:name w:val="Factum Indent w/Skip Number"/>
    <w:basedOn w:val="FactumIndent"/>
    <w:pPr>
      <w:ind w:hanging="720"/>
    </w:pPr>
  </w:style>
  <w:style w:type="paragraph" w:styleId="Attention" w:customStyle="1">
    <w:name w:val="Attention"/>
    <w:basedOn w:val="Normal"/>
    <w:next w:val="Normal"/>
    <w:pPr>
      <w:tabs>
        <w:tab w:val="left" w:pos="1440"/>
      </w:tabs>
      <w:spacing w:before="240"/>
      <w:ind w:left="1440" w:hanging="1440"/>
    </w:pPr>
    <w:rPr>
      <w:b/>
    </w:rPr>
  </w:style>
  <w:style w:type="paragraph" w:styleId="CompanyNameClosing" w:customStyle="1">
    <w:name w:val="Company Name (Closing)"/>
    <w:basedOn w:val="Normal"/>
    <w:next w:val="Normal"/>
    <w:pPr>
      <w:keepNext/>
      <w:keepLines/>
      <w:spacing w:before="240"/>
    </w:pPr>
    <w:rPr>
      <w:b/>
      <w:caps/>
    </w:rPr>
  </w:style>
  <w:style w:type="paragraph" w:styleId="ComplClosing" w:customStyle="1">
    <w:name w:val="Compl. Closing"/>
    <w:basedOn w:val="Normal"/>
    <w:pPr>
      <w:keepNext/>
      <w:keepLines/>
      <w:spacing w:before="240"/>
    </w:pPr>
  </w:style>
  <w:style w:type="paragraph" w:styleId="Date">
    <w:name w:val="Date"/>
    <w:basedOn w:val="BodyText"/>
    <w:next w:val="Normal"/>
    <w:pPr>
      <w:keepNext/>
      <w:spacing w:before="4320"/>
      <w:jc w:val="left"/>
    </w:pPr>
    <w:rPr>
      <w:caps/>
      <w:sz w:val="20"/>
    </w:rPr>
  </w:style>
  <w:style w:type="paragraph" w:styleId="DearSirs" w:customStyle="1">
    <w:name w:val="Dear Sirs"/>
    <w:basedOn w:val="Normal"/>
    <w:next w:val="Normal"/>
    <w:pPr>
      <w:spacing w:before="240"/>
    </w:pPr>
  </w:style>
  <w:style w:type="paragraph" w:styleId="DirectLineTel" w:customStyle="1">
    <w:name w:val="Direct Line Tel."/>
    <w:basedOn w:val="Normal"/>
    <w:next w:val="Normal"/>
    <w:pPr>
      <w:framePr w:wrap="around" w:hAnchor="page" w:vAnchor="page" w:x="8425" w:y="4609"/>
      <w:spacing w:line="200" w:lineRule="exact"/>
    </w:pPr>
    <w:rPr>
      <w:sz w:val="20"/>
    </w:rPr>
  </w:style>
  <w:style w:type="paragraph" w:styleId="DocumentIdentifier0" w:customStyle="1">
    <w:name w:val="Document Identifier"/>
    <w:basedOn w:val="Normal"/>
    <w:rPr>
      <w:sz w:val="16"/>
    </w:rPr>
  </w:style>
  <w:style w:type="paragraph" w:styleId="DocumentLabel" w:customStyle="1">
    <w:name w:val="Document Label"/>
    <w:basedOn w:val="Normal"/>
    <w:pPr>
      <w:keepNext/>
      <w:keepLines/>
      <w:spacing w:before="240" w:after="360"/>
    </w:pPr>
    <w:rPr>
      <w:b/>
      <w:kern w:val="28"/>
      <w:sz w:val="36"/>
    </w:rPr>
  </w:style>
  <w:style w:type="paragraph" w:styleId="EnvelopeAddress1" w:customStyle="1">
    <w:name w:val="Envelope Address1"/>
    <w:basedOn w:val="Normal"/>
    <w:pPr>
      <w:framePr w:w="5040" w:h="3744" w:hSpace="187" w:wrap="around" w:hAnchor="page" w:vAnchor="page" w:x="5070" w:y="2161" w:hRule="exact"/>
    </w:pPr>
  </w:style>
  <w:style w:type="paragraph" w:styleId="EnvelopeAttention" w:customStyle="1">
    <w:name w:val="Envelope Attention"/>
    <w:basedOn w:val="Normal"/>
    <w:pPr>
      <w:framePr w:w="5040" w:h="3744" w:hSpace="187" w:wrap="around" w:hAnchor="page" w:vAnchor="page" w:x="5070" w:y="2161" w:hRule="exact"/>
      <w:tabs>
        <w:tab w:val="left" w:pos="1710"/>
      </w:tabs>
      <w:spacing w:after="240"/>
      <w:ind w:left="1728" w:hanging="1728"/>
    </w:pPr>
    <w:rPr>
      <w:b/>
    </w:rPr>
  </w:style>
  <w:style w:type="paragraph" w:styleId="EnvelopeViaCourier" w:customStyle="1">
    <w:name w:val="Envelope Via Courier"/>
    <w:basedOn w:val="EnvelopeAddress"/>
    <w:pPr>
      <w:framePr w:wrap="around"/>
      <w:spacing w:after="120"/>
    </w:pPr>
    <w:rPr>
      <w:b/>
      <w:caps/>
    </w:rPr>
  </w:style>
  <w:style w:type="paragraph" w:styleId="FileName" w:customStyle="1">
    <w:name w:val="File Name"/>
    <w:basedOn w:val="Normal"/>
    <w:next w:val="Normal"/>
    <w:pPr>
      <w:framePr w:wrap="around" w:hAnchor="page" w:vAnchor="page" w:x="8425" w:y="4969"/>
      <w:spacing w:line="200" w:lineRule="exact"/>
    </w:pPr>
    <w:rPr>
      <w:sz w:val="20"/>
    </w:rPr>
  </w:style>
  <w:style w:type="paragraph" w:styleId="FileNumber" w:customStyle="1">
    <w:name w:val="File Number"/>
    <w:basedOn w:val="Normal"/>
    <w:next w:val="FileName"/>
    <w:pPr>
      <w:framePr w:wrap="around" w:hAnchor="page" w:vAnchor="page" w:x="8425" w:y="4321"/>
      <w:spacing w:line="200" w:lineRule="exact"/>
    </w:pPr>
    <w:rPr>
      <w:sz w:val="20"/>
    </w:rPr>
  </w:style>
  <w:style w:type="paragraph" w:styleId="HeaderBase" w:customStyle="1">
    <w:name w:val="Header Base"/>
    <w:basedOn w:val="Normal"/>
    <w:pPr>
      <w:keepLines/>
      <w:tabs>
        <w:tab w:val="center" w:pos="4320"/>
        <w:tab w:val="right" w:pos="8640"/>
      </w:tabs>
    </w:pPr>
    <w:rPr>
      <w:sz w:val="20"/>
    </w:rPr>
  </w:style>
  <w:style w:type="paragraph" w:styleId="Information" w:customStyle="1">
    <w:name w:val="Information"/>
    <w:basedOn w:val="Normal"/>
    <w:pPr>
      <w:spacing w:before="240"/>
    </w:pPr>
    <w:rPr>
      <w:caps/>
      <w:sz w:val="20"/>
    </w:rPr>
  </w:style>
  <w:style w:type="paragraph" w:styleId="LabelAddress" w:customStyle="1">
    <w:name w:val="Label Address"/>
    <w:basedOn w:val="Normal"/>
    <w:pPr>
      <w:ind w:left="126" w:right="126"/>
    </w:pPr>
  </w:style>
  <w:style w:type="paragraph" w:styleId="LabelAttention" w:customStyle="1">
    <w:name w:val="Label Attention"/>
    <w:basedOn w:val="Normal"/>
    <w:pPr>
      <w:spacing w:after="120"/>
      <w:ind w:left="1570" w:right="130" w:hanging="1440"/>
    </w:pPr>
    <w:rPr>
      <w:b/>
    </w:rPr>
  </w:style>
  <w:style w:type="paragraph" w:styleId="LabelViaCourier" w:customStyle="1">
    <w:name w:val="Label Via Courier"/>
    <w:basedOn w:val="Normal"/>
    <w:pPr>
      <w:spacing w:before="111" w:after="120"/>
      <w:ind w:left="130" w:right="130"/>
    </w:pPr>
    <w:rPr>
      <w:b/>
    </w:rPr>
  </w:style>
  <w:style w:type="paragraph" w:styleId="LetterheadSpacing" w:customStyle="1">
    <w:name w:val="Letterhead Spacing"/>
    <w:basedOn w:val="Normal"/>
    <w:pPr>
      <w:spacing w:after="1560"/>
    </w:pPr>
  </w:style>
  <w:style w:type="paragraph" w:styleId="LHAddress" w:customStyle="1">
    <w:name w:val="LH Address"/>
    <w:basedOn w:val="FileNumber"/>
    <w:pPr>
      <w:framePr w:wrap="around" w:yAlign="top"/>
    </w:pPr>
  </w:style>
  <w:style w:type="paragraph" w:styleId="Message1" w:customStyle="1">
    <w:name w:val="Message1"/>
    <w:basedOn w:val="Normal"/>
    <w:next w:val="Normal"/>
    <w:pPr>
      <w:tabs>
        <w:tab w:val="left" w:pos="1440"/>
      </w:tabs>
      <w:spacing w:before="240"/>
      <w:ind w:left="1440" w:hanging="1440"/>
      <w:jc w:val="both"/>
    </w:pPr>
    <w:rPr>
      <w:sz w:val="20"/>
    </w:rPr>
  </w:style>
  <w:style w:type="paragraph" w:styleId="Message2" w:customStyle="1">
    <w:name w:val="Message2"/>
    <w:basedOn w:val="Normal"/>
    <w:pPr>
      <w:tabs>
        <w:tab w:val="left" w:pos="1440"/>
      </w:tabs>
      <w:spacing w:before="240"/>
      <w:ind w:left="1440"/>
      <w:jc w:val="both"/>
    </w:pPr>
    <w:rPr>
      <w:sz w:val="20"/>
    </w:rPr>
  </w:style>
  <w:style w:type="paragraph" w:styleId="MultiH4-SkipNumber" w:customStyle="1">
    <w:name w:val="Multi H4 - Skip Number"/>
    <w:basedOn w:val="MultiH2-SkipNumber"/>
    <w:next w:val="BodyText"/>
    <w:rPr>
      <w:sz w:val="20"/>
    </w:rPr>
  </w:style>
  <w:style w:type="paragraph" w:styleId="MultiH5-SkipNumber" w:customStyle="1">
    <w:name w:val="Multi H5 - Skip Number"/>
    <w:basedOn w:val="MultiH3-SkipNumber"/>
    <w:next w:val="BodyText"/>
    <w:rPr>
      <w:sz w:val="20"/>
    </w:rPr>
  </w:style>
  <w:style w:type="paragraph" w:styleId="QuoteSubindentwSkipNumber" w:customStyle="1">
    <w:name w:val="Quote Subindent w/Skip Number"/>
    <w:basedOn w:val="QuoteSubindent0"/>
    <w:pPr>
      <w:ind w:hanging="720"/>
    </w:pPr>
  </w:style>
  <w:style w:type="paragraph" w:styleId="ReLine" w:customStyle="1">
    <w:name w:val="Re: Line"/>
    <w:basedOn w:val="Normal"/>
    <w:next w:val="Normal"/>
    <w:pPr>
      <w:spacing w:before="240"/>
      <w:ind w:left="720" w:hanging="720"/>
    </w:pPr>
    <w:rPr>
      <w:b/>
    </w:rPr>
  </w:style>
  <w:style w:type="paragraph" w:styleId="RefInitialsEncls" w:customStyle="1">
    <w:name w:val="Ref. Initials/Encls."/>
    <w:pPr>
      <w:keepNext/>
      <w:keepLines/>
      <w:tabs>
        <w:tab w:val="left" w:pos="720"/>
        <w:tab w:val="left" w:pos="1728"/>
      </w:tabs>
      <w:overflowPunct w:val="0"/>
      <w:autoSpaceDE w:val="0"/>
      <w:autoSpaceDN w:val="0"/>
      <w:adjustRightInd w:val="0"/>
      <w:spacing w:before="240"/>
      <w:textAlignment w:val="baseline"/>
    </w:pPr>
    <w:rPr>
      <w:sz w:val="24"/>
    </w:rPr>
  </w:style>
  <w:style w:type="paragraph" w:styleId="TOCSkipH4" w:customStyle="1">
    <w:name w:val="TOC Skip H4"/>
    <w:basedOn w:val="TOCSkipH2"/>
    <w:next w:val="BodyText"/>
    <w:rPr>
      <w:sz w:val="20"/>
    </w:rPr>
  </w:style>
  <w:style w:type="paragraph" w:styleId="TOCSkipH5" w:customStyle="1">
    <w:name w:val="TOC Skip H5"/>
    <w:basedOn w:val="TOCSkipH3"/>
    <w:next w:val="BodyText"/>
    <w:rPr>
      <w:sz w:val="20"/>
    </w:rPr>
  </w:style>
  <w:style w:type="paragraph" w:styleId="ViaFaxetc" w:customStyle="1">
    <w:name w:val="Via Fax/etc."/>
    <w:basedOn w:val="ViaCourier"/>
    <w:next w:val="ViaCourier"/>
  </w:style>
  <w:style w:type="table" w:styleId="TableGrid">
    <w:name w:val="Table Grid"/>
    <w:basedOn w:val="TableNormal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rPr>
      <w:color w:val="0000FF"/>
      <w:u w:val="single"/>
    </w:rPr>
  </w:style>
  <w:style w:type="character" w:styleId="BodyTextChar" w:customStyle="1">
    <w:name w:val="Body Text Char"/>
    <w:link w:val="BodyText"/>
    <w:rsid w:val="003401E8"/>
    <w:rPr>
      <w:sz w:val="24"/>
      <w:lang w:val="en-CA"/>
    </w:rPr>
  </w:style>
  <w:style w:type="paragraph" w:styleId="schindent1" w:customStyle="1">
    <w:name w:val="schindent1"/>
    <w:basedOn w:val="Normal"/>
    <w:rsid w:val="00DB2603"/>
    <w:pPr>
      <w:spacing w:before="120" w:line="360" w:lineRule="atLeast"/>
      <w:ind w:left="1440"/>
    </w:pPr>
    <w:rPr>
      <w:rFonts w:ascii="Verdana" w:hAnsi="Verdana"/>
      <w:color w:val="000000"/>
      <w:szCs w:val="24"/>
      <w:lang w:val="en-US"/>
    </w:rPr>
  </w:style>
  <w:style w:type="character" w:styleId="Emphasis">
    <w:name w:val="Emphasis"/>
    <w:uiPriority w:val="20"/>
    <w:qFormat/>
    <w:rsid w:val="00DB2603"/>
    <w:rPr>
      <w:i/>
      <w:iCs/>
    </w:rPr>
  </w:style>
  <w:style w:type="character" w:styleId="HeaderChar" w:customStyle="1">
    <w:name w:val="Header Char"/>
    <w:link w:val="Header"/>
    <w:uiPriority w:val="99"/>
    <w:rsid w:val="00D4638E"/>
    <w:rPr>
      <w:sz w:val="24"/>
      <w:lang w:val="en-CA"/>
    </w:rPr>
  </w:style>
  <w:style w:type="paragraph" w:styleId="Number1" w:customStyle="1">
    <w:name w:val="Number 1"/>
    <w:basedOn w:val="Normal"/>
    <w:uiPriority w:val="11"/>
    <w:qFormat/>
    <w:rsid w:val="00D55594"/>
    <w:pPr>
      <w:keepNext/>
      <w:numPr>
        <w:numId w:val="14"/>
      </w:numPr>
      <w:spacing w:after="240"/>
    </w:pPr>
    <w:rPr>
      <w:sz w:val="20"/>
      <w:szCs w:val="21"/>
    </w:rPr>
  </w:style>
  <w:style w:type="paragraph" w:styleId="Number2" w:customStyle="1">
    <w:name w:val="Number 2"/>
    <w:basedOn w:val="Normal"/>
    <w:uiPriority w:val="11"/>
    <w:rsid w:val="00D55594"/>
    <w:pPr>
      <w:numPr>
        <w:ilvl w:val="1"/>
        <w:numId w:val="14"/>
      </w:numPr>
      <w:tabs>
        <w:tab w:val="clear" w:pos="1440"/>
      </w:tabs>
      <w:spacing w:after="240"/>
    </w:pPr>
    <w:rPr>
      <w:rFonts w:ascii="Arial" w:hAnsi="Arial" w:eastAsia="Arial"/>
      <w:sz w:val="22"/>
      <w:szCs w:val="21"/>
    </w:rPr>
  </w:style>
  <w:style w:type="paragraph" w:styleId="Number3" w:customStyle="1">
    <w:name w:val="Number 3"/>
    <w:basedOn w:val="Normal"/>
    <w:uiPriority w:val="11"/>
    <w:rsid w:val="00D55594"/>
    <w:pPr>
      <w:numPr>
        <w:ilvl w:val="2"/>
        <w:numId w:val="14"/>
      </w:numPr>
      <w:tabs>
        <w:tab w:val="clear" w:pos="2160"/>
      </w:tabs>
      <w:suppressAutoHyphens/>
      <w:spacing w:after="240"/>
    </w:pPr>
    <w:rPr>
      <w:rFonts w:ascii="Arial" w:hAnsi="Arial" w:eastAsia="Arial"/>
      <w:sz w:val="22"/>
      <w:szCs w:val="21"/>
    </w:rPr>
  </w:style>
  <w:style w:type="paragraph" w:styleId="Number4" w:customStyle="1">
    <w:name w:val="Number 4"/>
    <w:basedOn w:val="Normal"/>
    <w:uiPriority w:val="11"/>
    <w:semiHidden/>
    <w:rsid w:val="00D55594"/>
    <w:pPr>
      <w:numPr>
        <w:ilvl w:val="3"/>
        <w:numId w:val="14"/>
      </w:numPr>
      <w:tabs>
        <w:tab w:val="clear" w:pos="2880"/>
      </w:tabs>
      <w:spacing w:after="240"/>
      <w:outlineLvl w:val="3"/>
    </w:pPr>
    <w:rPr>
      <w:rFonts w:ascii="Arial" w:hAnsi="Arial" w:eastAsia="Arial"/>
      <w:sz w:val="22"/>
      <w:szCs w:val="21"/>
    </w:rPr>
  </w:style>
  <w:style w:type="paragraph" w:styleId="Number5" w:customStyle="1">
    <w:name w:val="Number 5"/>
    <w:basedOn w:val="Normal"/>
    <w:uiPriority w:val="11"/>
    <w:semiHidden/>
    <w:rsid w:val="00D55594"/>
    <w:pPr>
      <w:numPr>
        <w:ilvl w:val="4"/>
        <w:numId w:val="14"/>
      </w:numPr>
      <w:tabs>
        <w:tab w:val="clear" w:pos="3600"/>
      </w:tabs>
      <w:spacing w:after="240"/>
      <w:outlineLvl w:val="4"/>
    </w:pPr>
    <w:rPr>
      <w:rFonts w:ascii="Arial" w:hAnsi="Arial" w:eastAsia="Arial"/>
      <w:sz w:val="22"/>
      <w:szCs w:val="21"/>
    </w:rPr>
  </w:style>
  <w:style w:type="paragraph" w:styleId="Number6" w:customStyle="1">
    <w:name w:val="Number 6"/>
    <w:basedOn w:val="Normal"/>
    <w:uiPriority w:val="11"/>
    <w:semiHidden/>
    <w:rsid w:val="00D55594"/>
    <w:pPr>
      <w:numPr>
        <w:ilvl w:val="5"/>
        <w:numId w:val="14"/>
      </w:numPr>
      <w:tabs>
        <w:tab w:val="clear" w:pos="4320"/>
      </w:tabs>
      <w:spacing w:after="240"/>
      <w:outlineLvl w:val="5"/>
    </w:pPr>
    <w:rPr>
      <w:rFonts w:ascii="Arial" w:hAnsi="Arial" w:eastAsia="Arial"/>
      <w:sz w:val="22"/>
      <w:szCs w:val="21"/>
    </w:rPr>
  </w:style>
  <w:style w:type="paragraph" w:styleId="Number7" w:customStyle="1">
    <w:name w:val="Number 7"/>
    <w:basedOn w:val="Normal"/>
    <w:uiPriority w:val="11"/>
    <w:semiHidden/>
    <w:rsid w:val="00D55594"/>
    <w:pPr>
      <w:numPr>
        <w:ilvl w:val="6"/>
        <w:numId w:val="14"/>
      </w:numPr>
      <w:tabs>
        <w:tab w:val="clear" w:pos="5040"/>
      </w:tabs>
      <w:spacing w:after="240"/>
      <w:outlineLvl w:val="6"/>
    </w:pPr>
    <w:rPr>
      <w:rFonts w:ascii="Arial" w:hAnsi="Arial" w:eastAsia="Arial"/>
      <w:sz w:val="22"/>
      <w:szCs w:val="21"/>
    </w:rPr>
  </w:style>
  <w:style w:type="paragraph" w:styleId="Number8" w:customStyle="1">
    <w:name w:val="Number 8"/>
    <w:basedOn w:val="Normal"/>
    <w:uiPriority w:val="11"/>
    <w:semiHidden/>
    <w:rsid w:val="00D55594"/>
    <w:pPr>
      <w:numPr>
        <w:ilvl w:val="7"/>
        <w:numId w:val="14"/>
      </w:numPr>
      <w:tabs>
        <w:tab w:val="clear" w:pos="5760"/>
      </w:tabs>
      <w:spacing w:after="240"/>
      <w:outlineLvl w:val="7"/>
    </w:pPr>
    <w:rPr>
      <w:rFonts w:ascii="Arial" w:hAnsi="Arial" w:eastAsia="Arial"/>
      <w:sz w:val="22"/>
      <w:szCs w:val="21"/>
    </w:rPr>
  </w:style>
  <w:style w:type="paragraph" w:styleId="Number9" w:customStyle="1">
    <w:name w:val="Number 9"/>
    <w:basedOn w:val="Normal"/>
    <w:uiPriority w:val="11"/>
    <w:semiHidden/>
    <w:rsid w:val="00D55594"/>
    <w:pPr>
      <w:numPr>
        <w:ilvl w:val="8"/>
        <w:numId w:val="14"/>
      </w:numPr>
      <w:tabs>
        <w:tab w:val="clear" w:pos="6480"/>
      </w:tabs>
      <w:spacing w:after="240"/>
      <w:outlineLvl w:val="8"/>
    </w:pPr>
    <w:rPr>
      <w:rFonts w:ascii="Arial" w:hAnsi="Arial" w:eastAsia="Arial"/>
      <w:sz w:val="22"/>
      <w:szCs w:val="21"/>
    </w:rPr>
  </w:style>
  <w:style w:type="paragraph" w:styleId="BalloonText">
    <w:name w:val="Balloon Text"/>
    <w:basedOn w:val="Normal"/>
    <w:link w:val="BalloonTextChar"/>
    <w:semiHidden/>
    <w:unhideWhenUsed/>
    <w:rsid w:val="00B1678B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semiHidden/>
    <w:rsid w:val="00B1678B"/>
    <w:rPr>
      <w:rFonts w:ascii="Segoe UI" w:hAnsi="Segoe UI" w:cs="Segoe UI"/>
      <w:sz w:val="18"/>
      <w:szCs w:val="18"/>
      <w:lang w:val="en-CA"/>
    </w:rPr>
  </w:style>
  <w:style w:type="character" w:styleId="FooterChar" w:customStyle="1">
    <w:name w:val="Footer Char"/>
    <w:basedOn w:val="DefaultParagraphFont"/>
    <w:link w:val="Footer"/>
    <w:rsid w:val="0069170A"/>
    <w:rPr>
      <w:sz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1900-01-01T05:00:00.0000000Z</dcterms:created>
  <dcterms:modified xsi:type="dcterms:W3CDTF">2022-10-12T15:39:54.0000000Z</dcterms:modified>
</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3" name="DOCXDOCID">
    <vt:lpwstr>Block DocID</vt:lpwstr>
  </op:property>
</op:Properties>
</file>